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2" w:rsidRPr="00A36C7D" w:rsidRDefault="007D4D62" w:rsidP="007D4D62">
      <w:pPr>
        <w:jc w:val="center"/>
        <w:rPr>
          <w:rFonts w:ascii="Arial" w:hAnsi="Arial" w:cs="Arial"/>
          <w:b/>
        </w:rPr>
      </w:pPr>
    </w:p>
    <w:p w:rsidR="00131806" w:rsidRPr="00A36C7D" w:rsidRDefault="00131806" w:rsidP="00131806">
      <w:pPr>
        <w:jc w:val="center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t>Governo do Estado do Paraná</w:t>
      </w:r>
    </w:p>
    <w:p w:rsidR="00131806" w:rsidRPr="00A36C7D" w:rsidRDefault="00131806" w:rsidP="00131806">
      <w:pPr>
        <w:jc w:val="center"/>
        <w:rPr>
          <w:rFonts w:ascii="Arial" w:hAnsi="Arial" w:cs="Arial"/>
        </w:rPr>
      </w:pPr>
      <w:r w:rsidRPr="00A36C7D">
        <w:rPr>
          <w:rFonts w:ascii="Arial" w:hAnsi="Arial" w:cs="Arial"/>
        </w:rPr>
        <w:t>Secretaria de Estado da Ciência, Tecnologia e Ensino Superior (SETI)</w:t>
      </w:r>
    </w:p>
    <w:p w:rsidR="00811204" w:rsidRPr="00A36C7D" w:rsidRDefault="00811204" w:rsidP="00811204">
      <w:pPr>
        <w:jc w:val="center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t>PROGRAMA DE EXTENSÃO UNIVERSIDADE SEM FRONTEIRAS/USF</w:t>
      </w:r>
    </w:p>
    <w:p w:rsidR="00811204" w:rsidRPr="00A36C7D" w:rsidRDefault="00811204" w:rsidP="00131806">
      <w:pPr>
        <w:jc w:val="center"/>
        <w:rPr>
          <w:rFonts w:ascii="Arial" w:hAnsi="Arial" w:cs="Arial"/>
        </w:rPr>
      </w:pPr>
    </w:p>
    <w:p w:rsidR="00131806" w:rsidRPr="00A36C7D" w:rsidRDefault="00131806" w:rsidP="007D4D62">
      <w:pPr>
        <w:jc w:val="center"/>
        <w:rPr>
          <w:rFonts w:ascii="Arial" w:hAnsi="Arial" w:cs="Arial"/>
          <w:b/>
        </w:rPr>
      </w:pPr>
    </w:p>
    <w:p w:rsidR="007D4D62" w:rsidRPr="00A36C7D" w:rsidRDefault="007D4D62" w:rsidP="003529F4">
      <w:pPr>
        <w:jc w:val="center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t>CRITÉRIOS DE AVALIAÇÃO PARA PROJETOS DE EXTENSÃO</w:t>
      </w:r>
      <w:r w:rsidR="002A6392" w:rsidRPr="00A36C7D">
        <w:rPr>
          <w:rFonts w:ascii="Arial" w:hAnsi="Arial" w:cs="Arial"/>
          <w:b/>
        </w:rPr>
        <w:t xml:space="preserve"> </w:t>
      </w:r>
      <w:r w:rsidR="00C52AC0" w:rsidRPr="00A36C7D">
        <w:rPr>
          <w:rFonts w:ascii="Arial" w:hAnsi="Arial" w:cs="Arial"/>
          <w:b/>
        </w:rPr>
        <w:t>UNIVERSITÁRIA</w:t>
      </w:r>
    </w:p>
    <w:p w:rsidR="002A6392" w:rsidRPr="00A36C7D" w:rsidRDefault="002A6392" w:rsidP="002A6392">
      <w:pPr>
        <w:jc w:val="both"/>
        <w:rPr>
          <w:rFonts w:ascii="Arial" w:hAnsi="Arial" w:cs="Arial"/>
          <w:b/>
        </w:rPr>
      </w:pPr>
    </w:p>
    <w:p w:rsidR="002A6392" w:rsidRPr="00A36C7D" w:rsidRDefault="002A6392" w:rsidP="002A6392">
      <w:pPr>
        <w:jc w:val="both"/>
        <w:rPr>
          <w:rFonts w:ascii="Arial" w:hAnsi="Arial" w:cs="Arial"/>
        </w:rPr>
      </w:pPr>
    </w:p>
    <w:p w:rsidR="007D4D62" w:rsidRPr="00A36C7D" w:rsidRDefault="000740BF" w:rsidP="0038363A">
      <w:pPr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As </w:t>
      </w:r>
      <w:r w:rsidR="007D4D62" w:rsidRPr="00A36C7D">
        <w:rPr>
          <w:rFonts w:ascii="Arial" w:hAnsi="Arial" w:cs="Arial"/>
        </w:rPr>
        <w:t>atividades de extensão</w:t>
      </w:r>
      <w:r w:rsidR="00C52AC0" w:rsidRPr="00A36C7D">
        <w:rPr>
          <w:rFonts w:ascii="Arial" w:hAnsi="Arial" w:cs="Arial"/>
        </w:rPr>
        <w:t>,</w:t>
      </w:r>
      <w:r w:rsidR="007D4D62" w:rsidRPr="00A36C7D">
        <w:rPr>
          <w:rFonts w:ascii="Arial" w:hAnsi="Arial" w:cs="Arial"/>
        </w:rPr>
        <w:t xml:space="preserve"> </w:t>
      </w:r>
      <w:r w:rsidR="00B160FF" w:rsidRPr="00A36C7D">
        <w:rPr>
          <w:rFonts w:ascii="Arial" w:hAnsi="Arial" w:cs="Arial"/>
        </w:rPr>
        <w:t>desen</w:t>
      </w:r>
      <w:r w:rsidR="007D4D62" w:rsidRPr="00A36C7D">
        <w:rPr>
          <w:rFonts w:ascii="Arial" w:hAnsi="Arial" w:cs="Arial"/>
        </w:rPr>
        <w:t>volvidas sob a forma de programas, subprogramas, projetos e atividades, inserid</w:t>
      </w:r>
      <w:r w:rsidRPr="00A36C7D">
        <w:rPr>
          <w:rFonts w:ascii="Arial" w:hAnsi="Arial" w:cs="Arial"/>
        </w:rPr>
        <w:t>a</w:t>
      </w:r>
      <w:r w:rsidR="007D4D62" w:rsidRPr="00A36C7D">
        <w:rPr>
          <w:rFonts w:ascii="Arial" w:hAnsi="Arial" w:cs="Arial"/>
        </w:rPr>
        <w:t xml:space="preserve">s nas </w:t>
      </w:r>
      <w:r w:rsidR="003129E8" w:rsidRPr="00A36C7D">
        <w:rPr>
          <w:rFonts w:ascii="Arial" w:hAnsi="Arial" w:cs="Arial"/>
        </w:rPr>
        <w:t>08</w:t>
      </w:r>
      <w:r w:rsidR="007D4D62" w:rsidRPr="00A36C7D">
        <w:rPr>
          <w:rFonts w:ascii="Arial" w:hAnsi="Arial" w:cs="Arial"/>
        </w:rPr>
        <w:t xml:space="preserve"> (o</w:t>
      </w:r>
      <w:r w:rsidR="003129E8" w:rsidRPr="00A36C7D">
        <w:rPr>
          <w:rFonts w:ascii="Arial" w:hAnsi="Arial" w:cs="Arial"/>
        </w:rPr>
        <w:t>ito</w:t>
      </w:r>
      <w:r w:rsidR="007D4D62" w:rsidRPr="00A36C7D">
        <w:rPr>
          <w:rFonts w:ascii="Arial" w:hAnsi="Arial" w:cs="Arial"/>
        </w:rPr>
        <w:t>) áreas temáticas (Comunicação, Cultura, Direitos Humanos, Educação, Meio Ambiente, Saúde, Tecnologia, Trabalho,</w:t>
      </w:r>
      <w:r w:rsidR="00A26C1A" w:rsidRPr="00A36C7D">
        <w:rPr>
          <w:rFonts w:ascii="Arial" w:hAnsi="Arial" w:cs="Arial"/>
        </w:rPr>
        <w:t xml:space="preserve"> </w:t>
      </w:r>
      <w:r w:rsidR="007D4D62" w:rsidRPr="00A36C7D">
        <w:rPr>
          <w:rFonts w:ascii="Arial" w:hAnsi="Arial" w:cs="Arial"/>
        </w:rPr>
        <w:t>em consonância com as orientações do Plano Nacional de Extensão Universitária, vis</w:t>
      </w:r>
      <w:r w:rsidRPr="00A36C7D">
        <w:rPr>
          <w:rFonts w:ascii="Arial" w:hAnsi="Arial" w:cs="Arial"/>
        </w:rPr>
        <w:t>am</w:t>
      </w:r>
      <w:r w:rsidR="007D4D62" w:rsidRPr="00A36C7D">
        <w:rPr>
          <w:rFonts w:ascii="Arial" w:hAnsi="Arial" w:cs="Arial"/>
        </w:rPr>
        <w:t>:</w:t>
      </w:r>
    </w:p>
    <w:p w:rsidR="007D4D62" w:rsidRPr="00A36C7D" w:rsidRDefault="007D4D62" w:rsidP="007D4D62">
      <w:pPr>
        <w:rPr>
          <w:rFonts w:ascii="Arial" w:hAnsi="Arial" w:cs="Arial"/>
        </w:rPr>
      </w:pPr>
    </w:p>
    <w:p w:rsidR="007D4D62" w:rsidRPr="00A36C7D" w:rsidRDefault="007D4D62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Integrar o ensino e a pesquisa com </w:t>
      </w:r>
      <w:r w:rsidR="00B160FF" w:rsidRPr="00A36C7D">
        <w:rPr>
          <w:rFonts w:ascii="Arial" w:hAnsi="Arial" w:cs="Arial"/>
        </w:rPr>
        <w:t xml:space="preserve">ações </w:t>
      </w:r>
      <w:proofErr w:type="spellStart"/>
      <w:r w:rsidR="009F2C67" w:rsidRPr="00A36C7D">
        <w:rPr>
          <w:rFonts w:ascii="Arial" w:hAnsi="Arial" w:cs="Arial"/>
        </w:rPr>
        <w:t>extensionistas</w:t>
      </w:r>
      <w:proofErr w:type="spellEnd"/>
      <w:r w:rsidR="009F2C67" w:rsidRPr="00A36C7D">
        <w:rPr>
          <w:rFonts w:ascii="Arial" w:hAnsi="Arial" w:cs="Arial"/>
        </w:rPr>
        <w:t xml:space="preserve"> para atender </w:t>
      </w:r>
      <w:r w:rsidRPr="00A36C7D">
        <w:rPr>
          <w:rFonts w:ascii="Arial" w:hAnsi="Arial" w:cs="Arial"/>
        </w:rPr>
        <w:t xml:space="preserve">as demandas da sociedade, buscando o comprometimento da comunidade universitária com </w:t>
      </w:r>
      <w:r w:rsidR="00C517FD" w:rsidRPr="00A36C7D">
        <w:rPr>
          <w:rFonts w:ascii="Arial" w:hAnsi="Arial" w:cs="Arial"/>
        </w:rPr>
        <w:t xml:space="preserve">os </w:t>
      </w:r>
      <w:r w:rsidRPr="00A36C7D">
        <w:rPr>
          <w:rFonts w:ascii="Arial" w:hAnsi="Arial" w:cs="Arial"/>
        </w:rPr>
        <w:t>interesses e necessidades da sociedade, em todos os níveis, estabelecendo mecanismos que relacionem o saber acadêmico ao saber popular;</w:t>
      </w:r>
    </w:p>
    <w:p w:rsidR="007D4D62" w:rsidRPr="00A36C7D" w:rsidRDefault="007D4D62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Democratizar o conhecimento </w:t>
      </w:r>
      <w:r w:rsidR="00710C05" w:rsidRPr="00A36C7D">
        <w:rPr>
          <w:rFonts w:ascii="Arial" w:hAnsi="Arial" w:cs="Arial"/>
        </w:rPr>
        <w:t xml:space="preserve">através de práticas </w:t>
      </w:r>
      <w:r w:rsidR="00CE515D" w:rsidRPr="00A36C7D">
        <w:rPr>
          <w:rFonts w:ascii="Arial" w:hAnsi="Arial" w:cs="Arial"/>
        </w:rPr>
        <w:t xml:space="preserve">universitárias na sociedade e favorecer ao mesmo tempo, a participação da sociedade na </w:t>
      </w:r>
      <w:r w:rsidRPr="00A36C7D">
        <w:rPr>
          <w:rFonts w:ascii="Arial" w:hAnsi="Arial" w:cs="Arial"/>
        </w:rPr>
        <w:t>vida da Universidade;</w:t>
      </w:r>
    </w:p>
    <w:p w:rsidR="007D4D62" w:rsidRPr="00A36C7D" w:rsidRDefault="007D4D62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  <w:bCs/>
        </w:rPr>
        <w:t xml:space="preserve"> </w:t>
      </w:r>
      <w:r w:rsidRPr="00A36C7D">
        <w:rPr>
          <w:rFonts w:ascii="Arial" w:hAnsi="Arial" w:cs="Arial"/>
        </w:rPr>
        <w:t>Incentivar a prática acadêmica que contribua para o desenvolvimento da consciência social e política, formando profissionais-cidadãos;</w:t>
      </w:r>
    </w:p>
    <w:p w:rsidR="007D4D62" w:rsidRPr="00A36C7D" w:rsidRDefault="007D4D62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Participar criticamente das propostas que objetivem o desenvolvimento regional, econômico, social e cultural;</w:t>
      </w:r>
    </w:p>
    <w:p w:rsidR="007D4D62" w:rsidRPr="00A36C7D" w:rsidRDefault="007D4D62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Contribuir para reformulações de concepções e práticas curriculares da Universidade, bem como para a sistemati</w:t>
      </w:r>
      <w:r w:rsidR="00CE515D" w:rsidRPr="00A36C7D">
        <w:rPr>
          <w:rFonts w:ascii="Arial" w:hAnsi="Arial" w:cs="Arial"/>
        </w:rPr>
        <w:t>zação do conhecimento produzido;</w:t>
      </w:r>
    </w:p>
    <w:p w:rsidR="00CE515D" w:rsidRPr="00A36C7D" w:rsidRDefault="00CE515D" w:rsidP="007D4D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Assumir a </w:t>
      </w:r>
      <w:proofErr w:type="spellStart"/>
      <w:r w:rsidRPr="00A36C7D">
        <w:rPr>
          <w:rFonts w:ascii="Arial" w:hAnsi="Arial" w:cs="Arial"/>
        </w:rPr>
        <w:t>interdisciplinariedade</w:t>
      </w:r>
      <w:proofErr w:type="spellEnd"/>
      <w:r w:rsidRPr="00A36C7D">
        <w:rPr>
          <w:rFonts w:ascii="Arial" w:hAnsi="Arial" w:cs="Arial"/>
        </w:rPr>
        <w:t xml:space="preserve"> como fundamento filosófico norteador do trabalho </w:t>
      </w:r>
      <w:proofErr w:type="spellStart"/>
      <w:r w:rsidRPr="00A36C7D">
        <w:rPr>
          <w:rFonts w:ascii="Arial" w:hAnsi="Arial" w:cs="Arial"/>
        </w:rPr>
        <w:t>extensionista</w:t>
      </w:r>
      <w:proofErr w:type="spellEnd"/>
      <w:r w:rsidRPr="00A36C7D">
        <w:rPr>
          <w:rFonts w:ascii="Arial" w:hAnsi="Arial" w:cs="Arial"/>
        </w:rPr>
        <w:t>, favorecendo o diálogo de saberes e instituições.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Segundo o Fórum de Pró-Reitor</w:t>
      </w:r>
      <w:r w:rsidR="00BE7C8A" w:rsidRPr="00A36C7D">
        <w:rPr>
          <w:rFonts w:ascii="Arial" w:hAnsi="Arial" w:cs="Arial"/>
        </w:rPr>
        <w:t>es de Extensão (</w:t>
      </w:r>
      <w:proofErr w:type="spellStart"/>
      <w:r w:rsidR="00BE7C8A" w:rsidRPr="00A36C7D">
        <w:rPr>
          <w:rFonts w:ascii="Arial" w:hAnsi="Arial" w:cs="Arial"/>
        </w:rPr>
        <w:t>Forproex</w:t>
      </w:r>
      <w:proofErr w:type="spellEnd"/>
      <w:r w:rsidR="00BE7C8A" w:rsidRPr="00A36C7D">
        <w:rPr>
          <w:rFonts w:ascii="Arial" w:hAnsi="Arial" w:cs="Arial"/>
        </w:rPr>
        <w:t>, 2012),</w:t>
      </w:r>
      <w:r w:rsidRPr="00A36C7D">
        <w:rPr>
          <w:rFonts w:ascii="Arial" w:hAnsi="Arial" w:cs="Arial"/>
        </w:rPr>
        <w:t xml:space="preserve"> </w:t>
      </w:r>
      <w:r w:rsidRPr="00A36C7D">
        <w:rPr>
          <w:rFonts w:ascii="Arial" w:hAnsi="Arial" w:cs="Arial"/>
          <w:i/>
          <w:iCs/>
          <w:color w:val="000000"/>
        </w:rPr>
        <w:t xml:space="preserve">Extensão Universitária, sob o princípio constitucional da </w:t>
      </w:r>
      <w:proofErr w:type="spellStart"/>
      <w:r w:rsidRPr="00A36C7D">
        <w:rPr>
          <w:rFonts w:ascii="Arial" w:hAnsi="Arial" w:cs="Arial"/>
          <w:i/>
          <w:iCs/>
          <w:color w:val="000000"/>
        </w:rPr>
        <w:t>indissociabilidade</w:t>
      </w:r>
      <w:proofErr w:type="spellEnd"/>
      <w:r w:rsidRPr="00A36C7D">
        <w:rPr>
          <w:rFonts w:ascii="Arial" w:hAnsi="Arial" w:cs="Arial"/>
          <w:i/>
          <w:iCs/>
          <w:color w:val="000000"/>
        </w:rPr>
        <w:t xml:space="preserve"> entre ensino, pesquisa e extensão, é um processo interdisciplinar, educativo, cultural, científico e político que promove a interação transformadora entre Universidade e outros setores da sociedade. [.</w:t>
      </w:r>
      <w:r w:rsidR="00BE7C8A" w:rsidRPr="00A36C7D">
        <w:rPr>
          <w:rFonts w:ascii="Arial" w:hAnsi="Arial" w:cs="Arial"/>
          <w:i/>
          <w:iCs/>
          <w:color w:val="000000"/>
        </w:rPr>
        <w:t>.</w:t>
      </w:r>
      <w:r w:rsidRPr="00A36C7D">
        <w:rPr>
          <w:rFonts w:ascii="Arial" w:hAnsi="Arial" w:cs="Arial"/>
          <w:i/>
          <w:iCs/>
          <w:color w:val="000000"/>
        </w:rPr>
        <w:t>.] Extensão Universitária denota também prática acadêmica, a ser desenvolvida, de forma indissociável com o Ensino e a Pesquisa, com vistas à promoção e garantia dos valores democráticos, da equidade e do desenvolvimento da sociedade em suas dimensões humana, ética, econômica, cultural, social.</w:t>
      </w:r>
    </w:p>
    <w:p w:rsidR="007D4D62" w:rsidRPr="00A36C7D" w:rsidRDefault="007D4D62" w:rsidP="007D4D6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964D2" w:rsidRPr="00A36C7D" w:rsidRDefault="007D4D62" w:rsidP="00BE7C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Assim, entende-se que os projetos devem apresentar </w:t>
      </w:r>
      <w:r w:rsidR="00C517FD" w:rsidRPr="00A36C7D">
        <w:rPr>
          <w:rFonts w:ascii="Arial" w:hAnsi="Arial" w:cs="Arial"/>
        </w:rPr>
        <w:t xml:space="preserve">ações processuais </w:t>
      </w:r>
      <w:r w:rsidRPr="00A36C7D">
        <w:rPr>
          <w:rFonts w:ascii="Arial" w:hAnsi="Arial" w:cs="Arial"/>
        </w:rPr>
        <w:t>contínua</w:t>
      </w:r>
      <w:r w:rsidR="00B964D2" w:rsidRPr="00A36C7D">
        <w:rPr>
          <w:rFonts w:ascii="Arial" w:hAnsi="Arial" w:cs="Arial"/>
        </w:rPr>
        <w:t>s</w:t>
      </w:r>
      <w:r w:rsidRPr="00A36C7D">
        <w:rPr>
          <w:rFonts w:ascii="Arial" w:hAnsi="Arial" w:cs="Arial"/>
        </w:rPr>
        <w:t xml:space="preserve"> de caráter educativo, cultural, científico</w:t>
      </w:r>
      <w:r w:rsidR="00D7585A">
        <w:rPr>
          <w:rFonts w:ascii="Arial" w:hAnsi="Arial" w:cs="Arial"/>
        </w:rPr>
        <w:t xml:space="preserve">, </w:t>
      </w:r>
      <w:r w:rsidRPr="00A36C7D">
        <w:rPr>
          <w:rFonts w:ascii="Arial" w:hAnsi="Arial" w:cs="Arial"/>
        </w:rPr>
        <w:t>tecnológico</w:t>
      </w:r>
      <w:r w:rsidR="00D7585A">
        <w:rPr>
          <w:rFonts w:ascii="Arial" w:hAnsi="Arial" w:cs="Arial"/>
        </w:rPr>
        <w:t xml:space="preserve"> e inovador</w:t>
      </w:r>
      <w:r w:rsidRPr="00A36C7D">
        <w:rPr>
          <w:rFonts w:ascii="Arial" w:hAnsi="Arial" w:cs="Arial"/>
        </w:rPr>
        <w:t xml:space="preserve">. Dessa forma, as atividades de extensão, devem ser desenvolvidas de forma </w:t>
      </w:r>
      <w:r w:rsidR="009F6E5B" w:rsidRPr="00A36C7D">
        <w:rPr>
          <w:rFonts w:ascii="Arial" w:hAnsi="Arial" w:cs="Arial"/>
        </w:rPr>
        <w:t>inter/</w:t>
      </w:r>
      <w:r w:rsidRPr="00A36C7D">
        <w:rPr>
          <w:rFonts w:ascii="Arial" w:hAnsi="Arial" w:cs="Arial"/>
        </w:rPr>
        <w:t xml:space="preserve">multidisciplinar e propiciar a participação da comunidade universitária, privilegiando ações integradas com as administrações públicas, em suas várias instâncias, e com as entidades da sociedade civil. Nesse sentido, as atividades de extensão </w:t>
      </w:r>
      <w:r w:rsidR="00B964D2" w:rsidRPr="00A36C7D">
        <w:rPr>
          <w:rFonts w:ascii="Arial" w:hAnsi="Arial" w:cs="Arial"/>
        </w:rPr>
        <w:t>buscam</w:t>
      </w:r>
      <w:r w:rsidR="009F6E5B" w:rsidRPr="00A36C7D">
        <w:rPr>
          <w:rFonts w:ascii="Arial" w:hAnsi="Arial" w:cs="Arial"/>
        </w:rPr>
        <w:t>,</w:t>
      </w:r>
      <w:r w:rsidR="00B964D2" w:rsidRPr="00A36C7D">
        <w:rPr>
          <w:rFonts w:ascii="Arial" w:hAnsi="Arial" w:cs="Arial"/>
        </w:rPr>
        <w:t xml:space="preserve"> </w:t>
      </w:r>
      <w:r w:rsidRPr="00A36C7D">
        <w:rPr>
          <w:rFonts w:ascii="Arial" w:hAnsi="Arial" w:cs="Arial"/>
        </w:rPr>
        <w:t>atender às questões prioritárias da sociedade para o desenvolvimento da cidadania plena, assim como, ser submetidas à avaliação sistemática visando sua qualificação</w:t>
      </w:r>
      <w:r w:rsidR="00846D7F" w:rsidRPr="00A36C7D">
        <w:rPr>
          <w:rFonts w:ascii="Arial" w:hAnsi="Arial" w:cs="Arial"/>
        </w:rPr>
        <w:t>, te</w:t>
      </w:r>
      <w:r w:rsidRPr="00A36C7D">
        <w:rPr>
          <w:rFonts w:ascii="Arial" w:hAnsi="Arial" w:cs="Arial"/>
        </w:rPr>
        <w:t>ndo em vista a abrangência sócio-educativa e técnico-científica das atividades de extensão</w:t>
      </w:r>
      <w:r w:rsidR="00B964D2" w:rsidRPr="00A36C7D">
        <w:rPr>
          <w:rFonts w:ascii="Arial" w:hAnsi="Arial" w:cs="Arial"/>
        </w:rPr>
        <w:t xml:space="preserve">. Os </w:t>
      </w:r>
      <w:r w:rsidRPr="00A36C7D">
        <w:rPr>
          <w:rFonts w:ascii="Arial" w:hAnsi="Arial" w:cs="Arial"/>
        </w:rPr>
        <w:t xml:space="preserve">projetos submetidos </w:t>
      </w:r>
      <w:r w:rsidR="00B964D2" w:rsidRPr="00A36C7D">
        <w:rPr>
          <w:rFonts w:ascii="Arial" w:hAnsi="Arial" w:cs="Arial"/>
        </w:rPr>
        <w:t xml:space="preserve">à Editais </w:t>
      </w:r>
      <w:r w:rsidRPr="00A36C7D">
        <w:rPr>
          <w:rFonts w:ascii="Arial" w:hAnsi="Arial" w:cs="Arial"/>
        </w:rPr>
        <w:t>devem apresentar e envolver as seguintes características:</w:t>
      </w:r>
    </w:p>
    <w:p w:rsidR="00B964D2" w:rsidRPr="00A36C7D" w:rsidRDefault="00B964D2" w:rsidP="00B964D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7D4D62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33C6" w:rsidRDefault="009033C6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33C6" w:rsidRDefault="009033C6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33C6" w:rsidRDefault="009033C6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33C6" w:rsidRDefault="009033C6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033C6" w:rsidRDefault="009033C6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A5887" w:rsidRDefault="00FA5887" w:rsidP="00FA5887">
      <w:pPr>
        <w:pStyle w:val="PargrafodaLista"/>
        <w:autoSpaceDE w:val="0"/>
        <w:autoSpaceDN w:val="0"/>
        <w:adjustRightInd w:val="0"/>
        <w:rPr>
          <w:rFonts w:ascii="Arial" w:hAnsi="Arial" w:cs="Arial"/>
          <w:b/>
        </w:rPr>
      </w:pPr>
    </w:p>
    <w:p w:rsidR="007D4D62" w:rsidRPr="00A36C7D" w:rsidRDefault="007D4D62" w:rsidP="007D4D62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lastRenderedPageBreak/>
        <w:t>PARTICIPAÇÃO DOS ALUNOS GRADUAÇÃO</w:t>
      </w:r>
    </w:p>
    <w:p w:rsidR="007D4D62" w:rsidRPr="00A36C7D" w:rsidRDefault="007D4D62" w:rsidP="007D4D62">
      <w:pPr>
        <w:pStyle w:val="PargrafodaLista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968"/>
        <w:gridCol w:w="1094"/>
      </w:tblGrid>
      <w:tr w:rsidR="007D4D62" w:rsidRPr="00A36C7D" w:rsidTr="00FE122A">
        <w:trPr>
          <w:trHeight w:val="284"/>
        </w:trPr>
        <w:tc>
          <w:tcPr>
            <w:tcW w:w="1940" w:type="dxa"/>
            <w:vAlign w:val="center"/>
          </w:tcPr>
          <w:p w:rsidR="007D4D62" w:rsidRPr="00A36C7D" w:rsidRDefault="007D4D62" w:rsidP="00FE122A">
            <w:pPr>
              <w:autoSpaceDE w:val="0"/>
              <w:autoSpaceDN w:val="0"/>
              <w:adjustRightInd w:val="0"/>
              <w:ind w:left="-142" w:firstLine="142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965561" w:rsidRPr="00A36C7D">
              <w:rPr>
                <w:rFonts w:ascii="Arial" w:hAnsi="Arial" w:cs="Arial"/>
                <w:b/>
              </w:rPr>
              <w:t>10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079" w:type="dxa"/>
            <w:vAlign w:val="center"/>
          </w:tcPr>
          <w:p w:rsidR="007D4D62" w:rsidRPr="00A36C7D" w:rsidRDefault="007D4D62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ab/>
        <w:t xml:space="preserve"> A participação de alunos de graduação é imprescindível. Nesse sentido, p</w:t>
      </w:r>
      <w:r w:rsidR="00C52AC0" w:rsidRPr="00A36C7D">
        <w:rPr>
          <w:rFonts w:ascii="Arial" w:hAnsi="Arial" w:cs="Arial"/>
        </w:rPr>
        <w:t>a</w:t>
      </w:r>
      <w:r w:rsidRPr="00A36C7D">
        <w:rPr>
          <w:rFonts w:ascii="Arial" w:hAnsi="Arial" w:cs="Arial"/>
        </w:rPr>
        <w:t xml:space="preserve">ra que tanto a formação, quanto a qualidade das atividades sejam potencializadas, é fundamental que as equipes tenham formação </w:t>
      </w:r>
      <w:r w:rsidR="00C52AC0" w:rsidRPr="00A36C7D">
        <w:rPr>
          <w:rFonts w:ascii="Arial" w:hAnsi="Arial" w:cs="Arial"/>
        </w:rPr>
        <w:t>inter/</w:t>
      </w:r>
      <w:r w:rsidRPr="00A36C7D">
        <w:rPr>
          <w:rFonts w:ascii="Arial" w:hAnsi="Arial" w:cs="Arial"/>
        </w:rPr>
        <w:t>multidisciplinar envolvendo alunos de graduação e</w:t>
      </w:r>
      <w:r w:rsidR="006E3150" w:rsidRPr="00A36C7D">
        <w:rPr>
          <w:rFonts w:ascii="Arial" w:hAnsi="Arial" w:cs="Arial"/>
        </w:rPr>
        <w:t>/ou</w:t>
      </w:r>
      <w:r w:rsidRPr="00A36C7D">
        <w:rPr>
          <w:rFonts w:ascii="Arial" w:hAnsi="Arial" w:cs="Arial"/>
        </w:rPr>
        <w:t xml:space="preserve"> pós-graduação levando em consideração as características do projeto e da Unidade/Campus. Na extensão, universitários das diferentes áreas tem a oportunidade de ampliar o entendimento e fundamentar os conceitos e teorias aprendidas nas atividades de ensino</w:t>
      </w:r>
      <w:r w:rsidR="006E3150" w:rsidRPr="00A36C7D">
        <w:rPr>
          <w:rFonts w:ascii="Arial" w:hAnsi="Arial" w:cs="Arial"/>
        </w:rPr>
        <w:t xml:space="preserve"> e/ou pesquisa</w:t>
      </w:r>
      <w:r w:rsidRPr="00A36C7D">
        <w:rPr>
          <w:rFonts w:ascii="Arial" w:hAnsi="Arial" w:cs="Arial"/>
        </w:rPr>
        <w:t>, consolidando e complementando o aprendizado com a prática. Assim, um dos méritos da extensão consiste em permitir a efetivação do aprendizado pela aplicação, consolidando a relação teoria-prática, além de proporcionar a oportunidade de interação com profissionais e/ou estudantes de outras áreas do conhecimento, estimulando o diálogo interdisciplinar. Essa aplicação, evidentemente, deve ser planejada e acompanhada por professores e profissionais das respectivas áreas do conhecimento, da própria Universidade e/ou de fora dela.</w:t>
      </w:r>
    </w:p>
    <w:p w:rsidR="00F02579" w:rsidRPr="00A36C7D" w:rsidRDefault="00F02579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Nesse item deve ser avaliado o nível de realização destes objetivos, segundo os seguintes critérios: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3130"/>
        <w:gridCol w:w="3237"/>
        <w:gridCol w:w="3130"/>
      </w:tblGrid>
      <w:tr w:rsidR="00A1315B" w:rsidRPr="00A36C7D" w:rsidTr="00D14EBA">
        <w:trPr>
          <w:trHeight w:val="965"/>
        </w:trPr>
        <w:tc>
          <w:tcPr>
            <w:tcW w:w="1648" w:type="pct"/>
            <w:vAlign w:val="center"/>
          </w:tcPr>
          <w:p w:rsidR="00A1315B" w:rsidRPr="00A36C7D" w:rsidRDefault="00965561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10</w:t>
            </w:r>
            <w:r w:rsidR="00A1315B" w:rsidRPr="00A36C7D">
              <w:rPr>
                <w:rFonts w:ascii="Arial" w:hAnsi="Arial" w:cs="Arial"/>
              </w:rPr>
              <w:t xml:space="preserve"> pontos</w:t>
            </w:r>
          </w:p>
        </w:tc>
        <w:tc>
          <w:tcPr>
            <w:tcW w:w="1704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Muito bom, com a participação interdisciplinar</w:t>
            </w:r>
            <w:r w:rsidR="00BD50FC" w:rsidRPr="00A36C7D">
              <w:rPr>
                <w:rFonts w:ascii="Arial" w:hAnsi="Arial" w:cs="Arial"/>
              </w:rPr>
              <w:t>/multidisciplinar</w:t>
            </w:r>
            <w:r w:rsidRPr="00A36C7D">
              <w:rPr>
                <w:rFonts w:ascii="Arial" w:hAnsi="Arial" w:cs="Arial"/>
              </w:rPr>
              <w:t xml:space="preserve"> de acadêmicos bolsistas e voluntários</w:t>
            </w:r>
          </w:p>
        </w:tc>
        <w:tc>
          <w:tcPr>
            <w:tcW w:w="164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rPr>
          <w:trHeight w:val="920"/>
        </w:trPr>
        <w:tc>
          <w:tcPr>
            <w:tcW w:w="1648" w:type="pct"/>
            <w:vAlign w:val="center"/>
          </w:tcPr>
          <w:p w:rsidR="00A1315B" w:rsidRPr="00A36C7D" w:rsidRDefault="00965561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0</w:t>
            </w:r>
            <w:r w:rsidR="00406D36" w:rsidRPr="00A36C7D">
              <w:rPr>
                <w:rFonts w:ascii="Arial" w:hAnsi="Arial" w:cs="Arial"/>
              </w:rPr>
              <w:t>6</w:t>
            </w:r>
            <w:r w:rsidRPr="00A36C7D">
              <w:rPr>
                <w:rFonts w:ascii="Arial" w:hAnsi="Arial" w:cs="Arial"/>
              </w:rPr>
              <w:t xml:space="preserve"> </w:t>
            </w:r>
            <w:r w:rsidR="00406D36" w:rsidRPr="00A36C7D">
              <w:rPr>
                <w:rFonts w:ascii="Arial" w:hAnsi="Arial" w:cs="Arial"/>
              </w:rPr>
              <w:t>pontos</w:t>
            </w:r>
          </w:p>
        </w:tc>
        <w:tc>
          <w:tcPr>
            <w:tcW w:w="1704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Bom, com a participação interdisciplinar</w:t>
            </w:r>
            <w:r w:rsidR="00BD50FC" w:rsidRPr="00A36C7D">
              <w:rPr>
                <w:rFonts w:ascii="Arial" w:hAnsi="Arial" w:cs="Arial"/>
              </w:rPr>
              <w:t>/multidisciplinar</w:t>
            </w:r>
            <w:r w:rsidRPr="00A36C7D">
              <w:rPr>
                <w:rFonts w:ascii="Arial" w:hAnsi="Arial" w:cs="Arial"/>
              </w:rPr>
              <w:t xml:space="preserve"> de acadêmicos bolsistas</w:t>
            </w:r>
          </w:p>
        </w:tc>
        <w:tc>
          <w:tcPr>
            <w:tcW w:w="164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rPr>
          <w:trHeight w:val="920"/>
        </w:trPr>
        <w:tc>
          <w:tcPr>
            <w:tcW w:w="164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0</w:t>
            </w:r>
            <w:r w:rsidR="00406D36" w:rsidRPr="00A36C7D">
              <w:rPr>
                <w:rFonts w:ascii="Arial" w:hAnsi="Arial" w:cs="Arial"/>
              </w:rPr>
              <w:t xml:space="preserve">4 </w:t>
            </w:r>
            <w:r w:rsidRPr="00A36C7D">
              <w:rPr>
                <w:rFonts w:ascii="Arial" w:hAnsi="Arial" w:cs="Arial"/>
              </w:rPr>
              <w:t>pontos</w:t>
            </w:r>
          </w:p>
        </w:tc>
        <w:tc>
          <w:tcPr>
            <w:tcW w:w="1704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Regular com a participação de bolsistas</w:t>
            </w:r>
          </w:p>
        </w:tc>
        <w:tc>
          <w:tcPr>
            <w:tcW w:w="1648" w:type="pct"/>
            <w:vAlign w:val="center"/>
          </w:tcPr>
          <w:p w:rsidR="006B5416" w:rsidRPr="00A36C7D" w:rsidRDefault="006B5416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FE122A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>NÍVEL DE EXEQÜIBILIDADE</w:t>
      </w:r>
    </w:p>
    <w:p w:rsidR="00FE122A" w:rsidRPr="00A36C7D" w:rsidRDefault="00FE122A" w:rsidP="00FE122A">
      <w:pPr>
        <w:pStyle w:val="PargrafodaLista"/>
        <w:ind w:left="426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864"/>
        <w:gridCol w:w="992"/>
      </w:tblGrid>
      <w:tr w:rsidR="007D4D62" w:rsidRPr="00A36C7D" w:rsidTr="00FE122A">
        <w:tc>
          <w:tcPr>
            <w:tcW w:w="1864" w:type="dxa"/>
          </w:tcPr>
          <w:p w:rsidR="007D4D62" w:rsidRPr="00A36C7D" w:rsidRDefault="007D4D62" w:rsidP="002A14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406D36" w:rsidRPr="00A36C7D">
              <w:rPr>
                <w:rFonts w:ascii="Arial" w:hAnsi="Arial" w:cs="Arial"/>
                <w:b/>
              </w:rPr>
              <w:t>0</w:t>
            </w:r>
            <w:r w:rsidR="002A1423">
              <w:rPr>
                <w:rFonts w:ascii="Arial" w:hAnsi="Arial" w:cs="Arial"/>
                <w:b/>
              </w:rPr>
              <w:t>5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992" w:type="dxa"/>
          </w:tcPr>
          <w:p w:rsidR="007D4D62" w:rsidRPr="00A36C7D" w:rsidRDefault="007D4D62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br w:type="textWrapping" w:clear="all"/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ab/>
      </w:r>
      <w:proofErr w:type="spellStart"/>
      <w:r w:rsidRPr="00A36C7D">
        <w:rPr>
          <w:rFonts w:ascii="Arial" w:hAnsi="Arial" w:cs="Arial"/>
        </w:rPr>
        <w:t>Exeqüibilidade</w:t>
      </w:r>
      <w:proofErr w:type="spellEnd"/>
      <w:r w:rsidRPr="00A36C7D">
        <w:rPr>
          <w:rFonts w:ascii="Arial" w:hAnsi="Arial" w:cs="Arial"/>
        </w:rPr>
        <w:t xml:space="preserve"> na extensão, se relaciona com a articulação proposta pelo projeto com a comunidade, com a integração dos discentes</w:t>
      </w:r>
      <w:r w:rsidR="001E3FAA" w:rsidRPr="00A36C7D">
        <w:rPr>
          <w:rFonts w:ascii="Arial" w:hAnsi="Arial" w:cs="Arial"/>
        </w:rPr>
        <w:t xml:space="preserve"> e</w:t>
      </w:r>
      <w:r w:rsidRPr="00A36C7D">
        <w:rPr>
          <w:rFonts w:ascii="Arial" w:hAnsi="Arial" w:cs="Arial"/>
        </w:rPr>
        <w:t xml:space="preserve"> com o envolvimento docente. Por exemplo, a </w:t>
      </w:r>
      <w:proofErr w:type="spellStart"/>
      <w:r w:rsidRPr="00A36C7D">
        <w:rPr>
          <w:rFonts w:ascii="Arial" w:hAnsi="Arial" w:cs="Arial"/>
        </w:rPr>
        <w:t>exeqüibilidade</w:t>
      </w:r>
      <w:proofErr w:type="spellEnd"/>
      <w:r w:rsidRPr="00A36C7D">
        <w:rPr>
          <w:rFonts w:ascii="Arial" w:hAnsi="Arial" w:cs="Arial"/>
        </w:rPr>
        <w:t xml:space="preserve"> é prejudicada, quando o docente envolve um número de horas incompatíveis com as atividades do projeto ou o proposto pelo Edital. Ou quando os alunos ou a comunidade estejam a uma distância exagerada da Unidade de lotação dos proponentes, exceto se houver meios de execução e acompanhamento (EX. pessoas e veículos) disponibilizados para a equipe proponente de maneira a não comprometer as atividades. Nesse caso, a proposta deve </w:t>
      </w:r>
      <w:r w:rsidR="006E3150" w:rsidRPr="00A36C7D">
        <w:rPr>
          <w:rFonts w:ascii="Arial" w:hAnsi="Arial" w:cs="Arial"/>
        </w:rPr>
        <w:t xml:space="preserve">ser </w:t>
      </w:r>
      <w:r w:rsidRPr="00A36C7D">
        <w:rPr>
          <w:rFonts w:ascii="Arial" w:hAnsi="Arial" w:cs="Arial"/>
        </w:rPr>
        <w:t>acompanha</w:t>
      </w:r>
      <w:r w:rsidR="006E3150" w:rsidRPr="00A36C7D">
        <w:rPr>
          <w:rFonts w:ascii="Arial" w:hAnsi="Arial" w:cs="Arial"/>
        </w:rPr>
        <w:t xml:space="preserve">da </w:t>
      </w:r>
      <w:r w:rsidRPr="00A36C7D">
        <w:rPr>
          <w:rFonts w:ascii="Arial" w:hAnsi="Arial" w:cs="Arial"/>
        </w:rPr>
        <w:t>de uma observação que evidencie a questão e a coordenação assuma a responsabilidade</w:t>
      </w:r>
      <w:r w:rsidR="0007006F" w:rsidRPr="00A36C7D">
        <w:rPr>
          <w:rFonts w:ascii="Arial" w:hAnsi="Arial" w:cs="Arial"/>
        </w:rPr>
        <w:t xml:space="preserve"> ou descreva a forma de como resolvê-la. </w:t>
      </w:r>
      <w:r w:rsidRPr="00A36C7D">
        <w:rPr>
          <w:rFonts w:ascii="Arial" w:hAnsi="Arial" w:cs="Arial"/>
        </w:rPr>
        <w:t xml:space="preserve">Considera se ainda, como não exequível, um projeto que não apresente de maneira clara, a problemática evidenciando as necessidades da comunidade, evitando-se a implementação de projetos impostos a ela. Nesse item deve ser avaliado o nível de </w:t>
      </w:r>
      <w:proofErr w:type="spellStart"/>
      <w:r w:rsidRPr="00A36C7D">
        <w:rPr>
          <w:rFonts w:ascii="Arial" w:hAnsi="Arial" w:cs="Arial"/>
        </w:rPr>
        <w:t>exeqüibilidade</w:t>
      </w:r>
      <w:proofErr w:type="spellEnd"/>
      <w:r w:rsidRPr="00A36C7D">
        <w:rPr>
          <w:rFonts w:ascii="Arial" w:hAnsi="Arial" w:cs="Arial"/>
        </w:rPr>
        <w:t>, segundo os seguintes critérios:</w:t>
      </w:r>
    </w:p>
    <w:p w:rsidR="00B964D2" w:rsidRPr="00A36C7D" w:rsidRDefault="00B964D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579" w:rsidRPr="00A36C7D" w:rsidRDefault="00F02579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579" w:rsidRPr="00A36C7D" w:rsidRDefault="00F02579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418"/>
        <w:gridCol w:w="2835"/>
        <w:gridCol w:w="992"/>
      </w:tblGrid>
      <w:tr w:rsidR="00A1315B" w:rsidRPr="00A36C7D" w:rsidTr="0038363A">
        <w:tc>
          <w:tcPr>
            <w:tcW w:w="1418" w:type="dxa"/>
          </w:tcPr>
          <w:p w:rsidR="00A1315B" w:rsidRPr="00A36C7D" w:rsidRDefault="00406D36" w:rsidP="0040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lastRenderedPageBreak/>
              <w:t>0</w:t>
            </w:r>
            <w:r w:rsidR="002A1423">
              <w:rPr>
                <w:rFonts w:ascii="Arial" w:hAnsi="Arial" w:cs="Arial"/>
                <w:b/>
              </w:rPr>
              <w:t>5</w:t>
            </w:r>
            <w:r w:rsidR="00A1315B"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2835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Exequível</w:t>
            </w:r>
          </w:p>
        </w:tc>
        <w:tc>
          <w:tcPr>
            <w:tcW w:w="992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38363A">
        <w:tc>
          <w:tcPr>
            <w:tcW w:w="1418" w:type="dxa"/>
          </w:tcPr>
          <w:p w:rsidR="00A1315B" w:rsidRPr="00A36C7D" w:rsidRDefault="00406D36" w:rsidP="002A14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</w:t>
            </w:r>
            <w:r w:rsidR="002A1423">
              <w:rPr>
                <w:rFonts w:ascii="Arial" w:hAnsi="Arial" w:cs="Arial"/>
                <w:b/>
              </w:rPr>
              <w:t>3</w:t>
            </w:r>
            <w:r w:rsidRPr="00A36C7D">
              <w:rPr>
                <w:rFonts w:ascii="Arial" w:hAnsi="Arial" w:cs="Arial"/>
                <w:b/>
              </w:rPr>
              <w:t xml:space="preserve"> pontos </w:t>
            </w:r>
          </w:p>
        </w:tc>
        <w:tc>
          <w:tcPr>
            <w:tcW w:w="2835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Parcialmente exequível</w:t>
            </w:r>
          </w:p>
        </w:tc>
        <w:tc>
          <w:tcPr>
            <w:tcW w:w="992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38363A">
        <w:tc>
          <w:tcPr>
            <w:tcW w:w="1418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00 pontos</w:t>
            </w:r>
          </w:p>
        </w:tc>
        <w:tc>
          <w:tcPr>
            <w:tcW w:w="2835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Inexequível</w:t>
            </w:r>
          </w:p>
        </w:tc>
        <w:tc>
          <w:tcPr>
            <w:tcW w:w="992" w:type="dxa"/>
          </w:tcPr>
          <w:p w:rsidR="00A1315B" w:rsidRPr="00A36C7D" w:rsidRDefault="00A1315B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A26C1A" w:rsidRPr="00A36C7D" w:rsidRDefault="00A26C1A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39E3" w:rsidRPr="00A36C7D" w:rsidRDefault="007D4D62" w:rsidP="00F025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VISIBILIDADE </w:t>
      </w:r>
      <w:r w:rsidR="00A26C1A" w:rsidRPr="00A36C7D">
        <w:rPr>
          <w:rFonts w:ascii="Arial" w:hAnsi="Arial" w:cs="Arial"/>
          <w:b/>
          <w:bCs/>
        </w:rPr>
        <w:t xml:space="preserve">DAS AÇÕES DA </w:t>
      </w:r>
      <w:r w:rsidRPr="00A36C7D">
        <w:rPr>
          <w:rFonts w:ascii="Arial" w:hAnsi="Arial" w:cs="Arial"/>
          <w:b/>
          <w:bCs/>
        </w:rPr>
        <w:t>UNIVERSIDADE</w:t>
      </w:r>
      <w:r w:rsidR="00A26C1A" w:rsidRPr="00A36C7D">
        <w:rPr>
          <w:rFonts w:ascii="Arial" w:hAnsi="Arial" w:cs="Arial"/>
          <w:b/>
          <w:bCs/>
        </w:rPr>
        <w:t xml:space="preserve"> POR MEIO DA DEMOCRATIZAÇÃO DOS CONHECIMENTOS PRODUZIDOS </w:t>
      </w:r>
      <w:r w:rsidR="003F6040" w:rsidRPr="00A36C7D">
        <w:rPr>
          <w:rFonts w:ascii="Arial" w:hAnsi="Arial" w:cs="Arial"/>
          <w:b/>
          <w:bCs/>
        </w:rPr>
        <w:t>PELO PROJETO</w:t>
      </w:r>
    </w:p>
    <w:p w:rsidR="00F02579" w:rsidRPr="00A36C7D" w:rsidRDefault="00F02579" w:rsidP="00F0257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713"/>
        <w:gridCol w:w="1349"/>
      </w:tblGrid>
      <w:tr w:rsidR="001D39E3" w:rsidRPr="00A36C7D" w:rsidTr="00FE122A">
        <w:tc>
          <w:tcPr>
            <w:tcW w:w="1722" w:type="dxa"/>
          </w:tcPr>
          <w:p w:rsidR="001D39E3" w:rsidRPr="00A36C7D" w:rsidRDefault="001D39E3" w:rsidP="00FE1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E51443" w:rsidRPr="00A36C7D">
              <w:rPr>
                <w:rFonts w:ascii="Arial" w:hAnsi="Arial" w:cs="Arial"/>
                <w:b/>
              </w:rPr>
              <w:t>0</w:t>
            </w:r>
            <w:r w:rsidR="005A6A9B" w:rsidRPr="00A36C7D">
              <w:rPr>
                <w:rFonts w:ascii="Arial" w:hAnsi="Arial" w:cs="Arial"/>
                <w:b/>
              </w:rPr>
              <w:t>5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363" w:type="dxa"/>
          </w:tcPr>
          <w:p w:rsidR="001D39E3" w:rsidRPr="00A36C7D" w:rsidRDefault="001D39E3" w:rsidP="00FE1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1443" w:rsidRPr="00A36C7D" w:rsidRDefault="00E51443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Para avaliação do nível de visibilidade para a Universidade</w:t>
      </w:r>
      <w:r w:rsidR="006E3150" w:rsidRPr="00A36C7D">
        <w:rPr>
          <w:rFonts w:ascii="Arial" w:hAnsi="Arial" w:cs="Arial"/>
        </w:rPr>
        <w:t xml:space="preserve"> proporcionada pelo projeto e seu desenvolvimento com a democratização do conhecimento</w:t>
      </w:r>
      <w:r w:rsidRPr="00A36C7D">
        <w:rPr>
          <w:rFonts w:ascii="Arial" w:hAnsi="Arial" w:cs="Arial"/>
        </w:rPr>
        <w:t>, deve ser feito o seguinte</w:t>
      </w:r>
      <w:r w:rsidR="00B964D2" w:rsidRPr="00A36C7D">
        <w:rPr>
          <w:rFonts w:ascii="Arial" w:hAnsi="Arial" w:cs="Arial"/>
        </w:rPr>
        <w:t xml:space="preserve"> q</w:t>
      </w:r>
      <w:r w:rsidRPr="00A36C7D">
        <w:rPr>
          <w:rFonts w:ascii="Arial" w:hAnsi="Arial" w:cs="Arial"/>
        </w:rPr>
        <w:t>uestionamento:</w:t>
      </w:r>
    </w:p>
    <w:p w:rsidR="007D4D62" w:rsidRPr="00A36C7D" w:rsidRDefault="007D4D62" w:rsidP="00CD2466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Quais as possibilidades e intensidade da divulgação da</w:t>
      </w:r>
      <w:r w:rsidR="00715BF6" w:rsidRPr="00A36C7D">
        <w:rPr>
          <w:rFonts w:ascii="Arial" w:hAnsi="Arial" w:cs="Arial"/>
        </w:rPr>
        <w:t xml:space="preserve">s ações das </w:t>
      </w:r>
      <w:r w:rsidR="00DA2CA8" w:rsidRPr="00A36C7D">
        <w:rPr>
          <w:rFonts w:ascii="Arial" w:hAnsi="Arial" w:cs="Arial"/>
        </w:rPr>
        <w:t>Instituições de Ensino Superior (</w:t>
      </w:r>
      <w:r w:rsidRPr="00A36C7D">
        <w:rPr>
          <w:rFonts w:ascii="Arial" w:hAnsi="Arial" w:cs="Arial"/>
        </w:rPr>
        <w:t>IEES</w:t>
      </w:r>
      <w:r w:rsidR="00DA2CA8" w:rsidRPr="00A36C7D">
        <w:rPr>
          <w:rFonts w:ascii="Arial" w:hAnsi="Arial" w:cs="Arial"/>
        </w:rPr>
        <w:t>),</w:t>
      </w:r>
      <w:r w:rsidRPr="00A36C7D">
        <w:rPr>
          <w:rFonts w:ascii="Arial" w:hAnsi="Arial" w:cs="Arial"/>
        </w:rPr>
        <w:t xml:space="preserve"> nas diferentes mídias e quanto?</w:t>
      </w:r>
    </w:p>
    <w:p w:rsidR="007D4D62" w:rsidRPr="00A36C7D" w:rsidRDefault="007D4D62" w:rsidP="00CD2466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O grau destas projeções é que deverão ser pontuadas, a saber: </w:t>
      </w:r>
      <w:r w:rsidR="001528D2" w:rsidRPr="00A36C7D">
        <w:rPr>
          <w:rFonts w:ascii="Arial" w:hAnsi="Arial" w:cs="Arial"/>
        </w:rPr>
        <w:t xml:space="preserve"> </w:t>
      </w:r>
    </w:p>
    <w:p w:rsidR="007D4D62" w:rsidRPr="00A36C7D" w:rsidRDefault="007D4D62" w:rsidP="00CD2466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1898"/>
        <w:gridCol w:w="6040"/>
        <w:gridCol w:w="1559"/>
      </w:tblGrid>
      <w:tr w:rsidR="00A1315B" w:rsidRPr="00A36C7D" w:rsidTr="00D14EBA">
        <w:tc>
          <w:tcPr>
            <w:tcW w:w="999" w:type="pct"/>
            <w:vAlign w:val="center"/>
          </w:tcPr>
          <w:p w:rsidR="00A1315B" w:rsidRPr="00A36C7D" w:rsidRDefault="005A6A9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05</w:t>
            </w:r>
            <w:r w:rsidR="00A1315B" w:rsidRPr="00A36C7D">
              <w:rPr>
                <w:rFonts w:ascii="Arial" w:hAnsi="Arial" w:cs="Arial"/>
              </w:rPr>
              <w:t xml:space="preserve"> pontos</w:t>
            </w:r>
          </w:p>
        </w:tc>
        <w:tc>
          <w:tcPr>
            <w:tcW w:w="3180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TV/</w:t>
            </w:r>
            <w:r w:rsidR="003F6040" w:rsidRPr="00A36C7D">
              <w:rPr>
                <w:rFonts w:ascii="Arial" w:hAnsi="Arial" w:cs="Arial"/>
              </w:rPr>
              <w:t>INTER</w:t>
            </w:r>
            <w:r w:rsidRPr="00A36C7D">
              <w:rPr>
                <w:rFonts w:ascii="Arial" w:hAnsi="Arial" w:cs="Arial"/>
              </w:rPr>
              <w:t xml:space="preserve">NET; radio, Jornal de grande circulação; 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999" w:type="pct"/>
            <w:vAlign w:val="center"/>
          </w:tcPr>
          <w:p w:rsidR="00A1315B" w:rsidRPr="00A36C7D" w:rsidRDefault="00AD775E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0</w:t>
            </w:r>
            <w:r w:rsidR="00403323" w:rsidRPr="00A36C7D">
              <w:rPr>
                <w:rFonts w:ascii="Arial" w:hAnsi="Arial" w:cs="Arial"/>
              </w:rPr>
              <w:t>3</w:t>
            </w:r>
            <w:r w:rsidRPr="00A36C7D">
              <w:rPr>
                <w:rFonts w:ascii="Arial" w:hAnsi="Arial" w:cs="Arial"/>
              </w:rPr>
              <w:t xml:space="preserve"> </w:t>
            </w:r>
            <w:r w:rsidR="00A1315B" w:rsidRPr="00A36C7D">
              <w:rPr>
                <w:rFonts w:ascii="Arial" w:hAnsi="Arial" w:cs="Arial"/>
              </w:rPr>
              <w:t xml:space="preserve">pontos </w:t>
            </w:r>
          </w:p>
        </w:tc>
        <w:tc>
          <w:tcPr>
            <w:tcW w:w="3180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 Divulgação por cartazes, </w:t>
            </w:r>
            <w:r w:rsidR="003F6040" w:rsidRPr="00A36C7D">
              <w:rPr>
                <w:rFonts w:ascii="Arial" w:hAnsi="Arial" w:cs="Arial"/>
              </w:rPr>
              <w:t xml:space="preserve">cartilhas, </w:t>
            </w:r>
            <w:r w:rsidRPr="00A36C7D">
              <w:rPr>
                <w:rFonts w:ascii="Arial" w:hAnsi="Arial" w:cs="Arial"/>
              </w:rPr>
              <w:t>panfletagem, faixas, banners</w:t>
            </w:r>
            <w:r w:rsidR="003F6040" w:rsidRPr="00A36C7D">
              <w:rPr>
                <w:rFonts w:ascii="Arial" w:hAnsi="Arial" w:cs="Arial"/>
              </w:rPr>
              <w:t>, folders</w:t>
            </w:r>
            <w:r w:rsidRPr="00A36C7D">
              <w:rPr>
                <w:rFonts w:ascii="Arial" w:hAnsi="Arial" w:cs="Arial"/>
              </w:rPr>
              <w:t xml:space="preserve"> etc.;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99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0</w:t>
            </w:r>
            <w:r w:rsidR="00C65556">
              <w:rPr>
                <w:rFonts w:ascii="Arial" w:hAnsi="Arial" w:cs="Arial"/>
              </w:rPr>
              <w:t>0</w:t>
            </w:r>
            <w:r w:rsidRPr="00A36C7D">
              <w:rPr>
                <w:rFonts w:ascii="Arial" w:hAnsi="Arial" w:cs="Arial"/>
              </w:rPr>
              <w:t xml:space="preserve"> ponto 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80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Sem previsão de divulgação;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4. INDICADORES DE IMPACTO </w:t>
      </w:r>
    </w:p>
    <w:p w:rsidR="00753A45" w:rsidRPr="00A36C7D" w:rsidRDefault="00753A45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8D34BC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 A Universidade </w:t>
      </w:r>
      <w:r w:rsidR="007D4D62" w:rsidRPr="00A36C7D">
        <w:rPr>
          <w:rFonts w:ascii="Arial" w:hAnsi="Arial" w:cs="Arial"/>
        </w:rPr>
        <w:t>aprimora o conhecimento acumulado e</w:t>
      </w:r>
      <w:r w:rsidRPr="00A36C7D">
        <w:rPr>
          <w:rFonts w:ascii="Arial" w:hAnsi="Arial" w:cs="Arial"/>
        </w:rPr>
        <w:t xml:space="preserve"> </w:t>
      </w:r>
      <w:r w:rsidR="00F640C6" w:rsidRPr="00A36C7D">
        <w:rPr>
          <w:rFonts w:ascii="Arial" w:hAnsi="Arial" w:cs="Arial"/>
        </w:rPr>
        <w:t>produz novos conheci</w:t>
      </w:r>
      <w:r w:rsidR="007D4D62" w:rsidRPr="00A36C7D">
        <w:rPr>
          <w:rFonts w:ascii="Arial" w:hAnsi="Arial" w:cs="Arial"/>
        </w:rPr>
        <w:t>mentos e produtos.</w:t>
      </w:r>
      <w:r w:rsidRPr="00A36C7D">
        <w:rPr>
          <w:rFonts w:ascii="Arial" w:hAnsi="Arial" w:cs="Arial"/>
        </w:rPr>
        <w:t xml:space="preserve"> Na e</w:t>
      </w:r>
      <w:r w:rsidR="007D4D62" w:rsidRPr="00A36C7D">
        <w:rPr>
          <w:rFonts w:ascii="Arial" w:hAnsi="Arial" w:cs="Arial"/>
        </w:rPr>
        <w:t>xtensã</w:t>
      </w:r>
      <w:r w:rsidRPr="00A36C7D">
        <w:rPr>
          <w:rFonts w:ascii="Arial" w:hAnsi="Arial" w:cs="Arial"/>
        </w:rPr>
        <w:t xml:space="preserve">o, este conhecimento é produzido por meio da articulação entre </w:t>
      </w:r>
      <w:r w:rsidR="00F640C6" w:rsidRPr="00A36C7D">
        <w:rPr>
          <w:rFonts w:ascii="Arial" w:hAnsi="Arial" w:cs="Arial"/>
        </w:rPr>
        <w:t>o ensino e a pesquisa e, além disso, pode proceder a difusão, sociabilização e</w:t>
      </w:r>
      <w:r w:rsidR="007D4D62" w:rsidRPr="00A36C7D">
        <w:rPr>
          <w:rFonts w:ascii="Arial" w:hAnsi="Arial" w:cs="Arial"/>
        </w:rPr>
        <w:t xml:space="preserve"> democratização do conhecimento, bem como das novas descobertas, à comunidade e também aprender com ela. A Extensão </w:t>
      </w:r>
      <w:r w:rsidR="00711A46" w:rsidRPr="00A36C7D">
        <w:rPr>
          <w:rFonts w:ascii="Arial" w:hAnsi="Arial" w:cs="Arial"/>
        </w:rPr>
        <w:t xml:space="preserve">é um forte componente </w:t>
      </w:r>
      <w:r w:rsidR="007D4D62" w:rsidRPr="00A36C7D">
        <w:rPr>
          <w:rFonts w:ascii="Arial" w:hAnsi="Arial" w:cs="Arial"/>
        </w:rPr>
        <w:t>da formação dos univ</w:t>
      </w:r>
      <w:r w:rsidR="00CD12D9" w:rsidRPr="00A36C7D">
        <w:rPr>
          <w:rFonts w:ascii="Arial" w:hAnsi="Arial" w:cs="Arial"/>
        </w:rPr>
        <w:t>ersitários, através da prática</w:t>
      </w:r>
      <w:proofErr w:type="gramStart"/>
      <w:r w:rsidR="00CD12D9" w:rsidRPr="00A36C7D">
        <w:rPr>
          <w:rFonts w:ascii="Arial" w:hAnsi="Arial" w:cs="Arial"/>
        </w:rPr>
        <w:t xml:space="preserve"> pois</w:t>
      </w:r>
      <w:proofErr w:type="gramEnd"/>
      <w:r w:rsidR="00CD12D9" w:rsidRPr="00A36C7D">
        <w:rPr>
          <w:rFonts w:ascii="Arial" w:hAnsi="Arial" w:cs="Arial"/>
        </w:rPr>
        <w:t xml:space="preserve"> permite o enriquecimento da experiência discente em termos teóricos e metodológicos, ao mesmo tempo e que “ abrem espaços para a reafirmação e materialização dos compromissos éticos e solidários da Universidade Pública Brasileira” (</w:t>
      </w:r>
      <w:r w:rsidR="00A72AD5" w:rsidRPr="00A36C7D">
        <w:rPr>
          <w:rFonts w:ascii="Arial" w:hAnsi="Arial" w:cs="Arial"/>
        </w:rPr>
        <w:t>FORPROEX, 2012, p.19).</w:t>
      </w:r>
    </w:p>
    <w:p w:rsidR="00CD12D9" w:rsidRPr="00A36C7D" w:rsidRDefault="00CD12D9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4.1. Impacto interno - no âmbito da Universidade </w:t>
      </w:r>
    </w:p>
    <w:p w:rsidR="00BC0D38" w:rsidRPr="00A36C7D" w:rsidRDefault="00BC0D38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881"/>
        <w:gridCol w:w="1181"/>
      </w:tblGrid>
      <w:tr w:rsidR="007D4D62" w:rsidRPr="00A36C7D" w:rsidTr="00BC0D38">
        <w:tc>
          <w:tcPr>
            <w:tcW w:w="1581" w:type="dxa"/>
            <w:vAlign w:val="center"/>
          </w:tcPr>
          <w:p w:rsidR="007D4D62" w:rsidRPr="00A36C7D" w:rsidRDefault="007D4D62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Até 0</w:t>
            </w:r>
            <w:r w:rsidR="00B2535C" w:rsidRPr="00A36C7D">
              <w:rPr>
                <w:rFonts w:ascii="Arial" w:hAnsi="Arial" w:cs="Arial"/>
                <w:b/>
              </w:rPr>
              <w:t>5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992" w:type="dxa"/>
            <w:vAlign w:val="center"/>
          </w:tcPr>
          <w:p w:rsidR="007D4D62" w:rsidRPr="00A36C7D" w:rsidRDefault="007D4D62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A universidade ao comunicar-se com a </w:t>
      </w:r>
      <w:r w:rsidR="001528D2" w:rsidRPr="00A36C7D">
        <w:rPr>
          <w:rFonts w:ascii="Arial" w:hAnsi="Arial" w:cs="Arial"/>
        </w:rPr>
        <w:t xml:space="preserve">realidade </w:t>
      </w:r>
      <w:r w:rsidRPr="00A36C7D">
        <w:rPr>
          <w:rFonts w:ascii="Arial" w:hAnsi="Arial" w:cs="Arial"/>
        </w:rPr>
        <w:t>local, regional ou nacional</w:t>
      </w:r>
      <w:r w:rsidR="00645332" w:rsidRPr="00A36C7D">
        <w:rPr>
          <w:rFonts w:ascii="Arial" w:hAnsi="Arial" w:cs="Arial"/>
        </w:rPr>
        <w:t>,</w:t>
      </w:r>
      <w:r w:rsidRPr="00A36C7D">
        <w:rPr>
          <w:rFonts w:ascii="Arial" w:hAnsi="Arial" w:cs="Arial"/>
        </w:rPr>
        <w:t xml:space="preserve"> tem a possibilidade de renovar constantemente sua própria estrutura, seus currículos e suas ações, criativamente, conduzindo-os para o atendimento </w:t>
      </w:r>
      <w:r w:rsidR="008A1F0E" w:rsidRPr="00A36C7D">
        <w:rPr>
          <w:rFonts w:ascii="Arial" w:hAnsi="Arial" w:cs="Arial"/>
        </w:rPr>
        <w:t xml:space="preserve">cada vez mais próximo </w:t>
      </w:r>
      <w:r w:rsidRPr="00A36C7D">
        <w:rPr>
          <w:rFonts w:ascii="Arial" w:hAnsi="Arial" w:cs="Arial"/>
        </w:rPr>
        <w:t>da realidade do país.</w:t>
      </w:r>
      <w:r w:rsidR="006D34F3" w:rsidRPr="00A36C7D">
        <w:rPr>
          <w:rFonts w:ascii="Arial" w:hAnsi="Arial" w:cs="Arial"/>
        </w:rPr>
        <w:t xml:space="preserve"> Isto pode acontecer tanto pela ampliação do universo de referência que ensejam, quanto pelo contato direto com as grandes questões contemporâneas que possibilitam.</w:t>
      </w:r>
    </w:p>
    <w:p w:rsidR="00F02579" w:rsidRPr="00A36C7D" w:rsidRDefault="00F02579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63529" w:rsidRPr="00A36C7D" w:rsidRDefault="00071287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Assim, n</w:t>
      </w:r>
      <w:r w:rsidR="007D4D62" w:rsidRPr="00A36C7D">
        <w:rPr>
          <w:rFonts w:ascii="Arial" w:hAnsi="Arial" w:cs="Arial"/>
        </w:rPr>
        <w:t>esse item</w:t>
      </w:r>
      <w:r w:rsidR="00312C70" w:rsidRPr="00A36C7D">
        <w:rPr>
          <w:rFonts w:ascii="Arial" w:hAnsi="Arial" w:cs="Arial"/>
        </w:rPr>
        <w:t>,</w:t>
      </w:r>
      <w:r w:rsidR="007D4D62" w:rsidRPr="00A36C7D">
        <w:rPr>
          <w:rFonts w:ascii="Arial" w:hAnsi="Arial" w:cs="Arial"/>
        </w:rPr>
        <w:t xml:space="preserve"> deve ser avaliado o potencial de impacto do projeto nas atividades de ensino e formação, segundo os seguintes critérios:</w:t>
      </w:r>
      <w:r w:rsidR="00194776" w:rsidRPr="00A36C7D">
        <w:rPr>
          <w:rFonts w:ascii="Arial" w:hAnsi="Arial" w:cs="Arial"/>
        </w:rPr>
        <w:t xml:space="preserve"> </w:t>
      </w:r>
    </w:p>
    <w:p w:rsidR="00E63529" w:rsidRPr="00A36C7D" w:rsidRDefault="00E63529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4889" w:type="pct"/>
        <w:tblLook w:val="04A0" w:firstRow="1" w:lastRow="0" w:firstColumn="1" w:lastColumn="0" w:noHBand="0" w:noVBand="1"/>
      </w:tblPr>
      <w:tblGrid>
        <w:gridCol w:w="2117"/>
        <w:gridCol w:w="5617"/>
        <w:gridCol w:w="1763"/>
      </w:tblGrid>
      <w:tr w:rsidR="00A1315B" w:rsidRPr="00A36C7D" w:rsidTr="00D14EBA">
        <w:tc>
          <w:tcPr>
            <w:tcW w:w="1115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  <w:b/>
                <w:bCs/>
              </w:rPr>
              <w:t>0</w:t>
            </w:r>
            <w:r w:rsidR="00B2535C" w:rsidRPr="00A36C7D">
              <w:rPr>
                <w:rFonts w:ascii="Arial" w:hAnsi="Arial" w:cs="Arial"/>
                <w:b/>
                <w:bCs/>
              </w:rPr>
              <w:t>5</w:t>
            </w:r>
            <w:r w:rsidRPr="00A36C7D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  <w:tc>
          <w:tcPr>
            <w:tcW w:w="2957" w:type="pct"/>
            <w:vAlign w:val="center"/>
          </w:tcPr>
          <w:p w:rsidR="00A1315B" w:rsidRPr="00A36C7D" w:rsidRDefault="00A1315B" w:rsidP="0081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tem potencial para </w:t>
            </w:r>
            <w:r w:rsidR="00811C0F">
              <w:rPr>
                <w:rFonts w:ascii="Arial" w:hAnsi="Arial" w:cs="Arial"/>
              </w:rPr>
              <w:t xml:space="preserve">inspirar e sugerir </w:t>
            </w:r>
            <w:r w:rsidRPr="00A36C7D">
              <w:rPr>
                <w:rFonts w:ascii="Arial" w:hAnsi="Arial" w:cs="Arial"/>
              </w:rPr>
              <w:t>alterações curriculares (disciplinas optativas) da graduação, disciplinas de pós-graduação, oferecimento de cursos, palestras, seminários ou outras ações sistematizadas;</w:t>
            </w:r>
          </w:p>
        </w:tc>
        <w:tc>
          <w:tcPr>
            <w:tcW w:w="92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115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  <w:b/>
                <w:bCs/>
              </w:rPr>
              <w:t>0</w:t>
            </w:r>
            <w:r w:rsidR="00B2535C" w:rsidRPr="00A36C7D">
              <w:rPr>
                <w:rFonts w:ascii="Arial" w:hAnsi="Arial" w:cs="Arial"/>
                <w:b/>
                <w:bCs/>
              </w:rPr>
              <w:t>3</w:t>
            </w:r>
            <w:r w:rsidRPr="00A36C7D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  <w:tc>
          <w:tcPr>
            <w:tcW w:w="2957" w:type="pct"/>
            <w:vAlign w:val="center"/>
          </w:tcPr>
          <w:p w:rsidR="00A1315B" w:rsidRPr="00A36C7D" w:rsidRDefault="00A1315B" w:rsidP="0081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tem potencial para promover palestras, simpósios, debates, </w:t>
            </w:r>
            <w:proofErr w:type="spellStart"/>
            <w:r w:rsidRPr="00A36C7D">
              <w:rPr>
                <w:rFonts w:ascii="Arial" w:hAnsi="Arial" w:cs="Arial"/>
              </w:rPr>
              <w:t>etc</w:t>
            </w:r>
            <w:proofErr w:type="spellEnd"/>
            <w:r w:rsidRPr="00A36C7D">
              <w:rPr>
                <w:rFonts w:ascii="Arial" w:hAnsi="Arial" w:cs="Arial"/>
              </w:rPr>
              <w:t>, interferindo na formação da comunidade acadêmica;</w:t>
            </w:r>
          </w:p>
        </w:tc>
        <w:tc>
          <w:tcPr>
            <w:tcW w:w="92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115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  <w:b/>
                <w:bCs/>
              </w:rPr>
              <w:t>00 a 0</w:t>
            </w:r>
            <w:r w:rsidR="00F80AF5" w:rsidRPr="00A36C7D">
              <w:rPr>
                <w:rFonts w:ascii="Arial" w:hAnsi="Arial" w:cs="Arial"/>
                <w:b/>
                <w:bCs/>
              </w:rPr>
              <w:t>1</w:t>
            </w:r>
            <w:r w:rsidRPr="00A36C7D">
              <w:rPr>
                <w:rFonts w:ascii="Arial" w:hAnsi="Arial" w:cs="Arial"/>
                <w:b/>
                <w:bCs/>
              </w:rPr>
              <w:t xml:space="preserve"> ponto</w:t>
            </w:r>
          </w:p>
        </w:tc>
        <w:tc>
          <w:tcPr>
            <w:tcW w:w="2957" w:type="pct"/>
            <w:vAlign w:val="center"/>
          </w:tcPr>
          <w:p w:rsidR="00A1315B" w:rsidRPr="00A36C7D" w:rsidRDefault="00A1315B" w:rsidP="0081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tem fraco potencial de interferência no processo </w:t>
            </w:r>
            <w:r w:rsidR="00F02561" w:rsidRPr="00A36C7D">
              <w:rPr>
                <w:rFonts w:ascii="Arial" w:hAnsi="Arial" w:cs="Arial"/>
              </w:rPr>
              <w:t xml:space="preserve">de formação profissional e cidadã da equipe envolvida. </w:t>
            </w:r>
          </w:p>
        </w:tc>
        <w:tc>
          <w:tcPr>
            <w:tcW w:w="928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0D38" w:rsidRPr="00A36C7D" w:rsidRDefault="00BC0D38" w:rsidP="00F025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02579" w:rsidRPr="00A36C7D" w:rsidRDefault="00F02579" w:rsidP="00F025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4D62" w:rsidRPr="00A36C7D" w:rsidRDefault="00A621E7" w:rsidP="00F025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4.2. </w:t>
      </w:r>
      <w:r w:rsidR="007D4D62" w:rsidRPr="00A36C7D">
        <w:rPr>
          <w:rFonts w:ascii="Arial" w:hAnsi="Arial" w:cs="Arial"/>
          <w:b/>
          <w:bCs/>
        </w:rPr>
        <w:t xml:space="preserve">Impacto na comunidade externa </w:t>
      </w:r>
    </w:p>
    <w:p w:rsidR="00F21802" w:rsidRPr="00A36C7D" w:rsidRDefault="00F21802" w:rsidP="00BC0D38">
      <w:pPr>
        <w:tabs>
          <w:tab w:val="left" w:pos="426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837"/>
        <w:gridCol w:w="1225"/>
      </w:tblGrid>
      <w:tr w:rsidR="00BC0D38" w:rsidRPr="00A36C7D" w:rsidTr="00BC0D38">
        <w:tc>
          <w:tcPr>
            <w:tcW w:w="1701" w:type="dxa"/>
            <w:vAlign w:val="center"/>
          </w:tcPr>
          <w:p w:rsidR="00BC0D38" w:rsidRPr="00A36C7D" w:rsidRDefault="00BC0D38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  <w:b/>
                <w:bCs/>
              </w:rPr>
              <w:t>Até 05 pontos</w:t>
            </w:r>
          </w:p>
        </w:tc>
        <w:tc>
          <w:tcPr>
            <w:tcW w:w="1134" w:type="dxa"/>
            <w:vAlign w:val="center"/>
          </w:tcPr>
          <w:p w:rsidR="00BC0D38" w:rsidRPr="00A36C7D" w:rsidRDefault="00BC0D38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Quando a Universidade diagnostica adequadamente as demandas da comunidade, é bem recebida por ela, criando possibilidades de desenvolvimento de atividades. </w:t>
      </w:r>
      <w:r w:rsidR="00645332" w:rsidRPr="00A36C7D">
        <w:rPr>
          <w:rFonts w:ascii="Arial" w:hAnsi="Arial" w:cs="Arial"/>
        </w:rPr>
        <w:t xml:space="preserve">Assim torna-se importante considerar: </w:t>
      </w:r>
    </w:p>
    <w:p w:rsidR="00A621E7" w:rsidRPr="00A36C7D" w:rsidRDefault="00A621E7" w:rsidP="00A621E7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:rsidR="00A621E7" w:rsidRPr="00A36C7D" w:rsidRDefault="00A621E7" w:rsidP="00A621E7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:rsidR="007D4D62" w:rsidRPr="00A36C7D" w:rsidRDefault="007D4D62" w:rsidP="0038363A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  <w:color w:val="000000" w:themeColor="text1"/>
        </w:rPr>
        <w:t>relevância</w:t>
      </w:r>
      <w:proofErr w:type="gramEnd"/>
      <w:r w:rsidRPr="00A36C7D">
        <w:rPr>
          <w:rFonts w:ascii="Arial" w:hAnsi="Arial" w:cs="Arial"/>
          <w:color w:val="FF0000"/>
        </w:rPr>
        <w:t xml:space="preserve"> </w:t>
      </w:r>
      <w:r w:rsidRPr="00A36C7D">
        <w:rPr>
          <w:rFonts w:ascii="Arial" w:hAnsi="Arial" w:cs="Arial"/>
        </w:rPr>
        <w:t>social, relevância econômica e política dos problemas abordados nas instituições;</w:t>
      </w:r>
    </w:p>
    <w:p w:rsidR="007D4D62" w:rsidRPr="00A36C7D" w:rsidRDefault="007D4D62" w:rsidP="006453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segmento</w:t>
      </w:r>
      <w:proofErr w:type="gramEnd"/>
      <w:r w:rsidRPr="00A36C7D">
        <w:rPr>
          <w:rFonts w:ascii="Arial" w:hAnsi="Arial" w:cs="Arial"/>
        </w:rPr>
        <w:t xml:space="preserve"> social envolvido, que sejam preferencialmente atendidas comunidades em situação de baixo </w:t>
      </w:r>
      <w:r w:rsidR="00326F0E" w:rsidRPr="00A36C7D">
        <w:rPr>
          <w:rFonts w:ascii="Arial" w:hAnsi="Arial" w:cs="Arial"/>
        </w:rPr>
        <w:t>Índice de Desenvolvimento Humano (</w:t>
      </w:r>
      <w:r w:rsidRPr="00A36C7D">
        <w:rPr>
          <w:rFonts w:ascii="Arial" w:hAnsi="Arial" w:cs="Arial"/>
        </w:rPr>
        <w:t>IDH</w:t>
      </w:r>
      <w:r w:rsidR="00326F0E" w:rsidRPr="00A36C7D">
        <w:rPr>
          <w:rFonts w:ascii="Arial" w:hAnsi="Arial" w:cs="Arial"/>
        </w:rPr>
        <w:t>)</w:t>
      </w:r>
      <w:r w:rsidRPr="00A36C7D">
        <w:rPr>
          <w:rFonts w:ascii="Arial" w:hAnsi="Arial" w:cs="Arial"/>
        </w:rPr>
        <w:t xml:space="preserve">; </w:t>
      </w:r>
    </w:p>
    <w:p w:rsidR="007D4D62" w:rsidRPr="00A36C7D" w:rsidRDefault="007D4D62" w:rsidP="007D4D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interação</w:t>
      </w:r>
      <w:proofErr w:type="gramEnd"/>
      <w:r w:rsidRPr="00A36C7D">
        <w:rPr>
          <w:rFonts w:ascii="Arial" w:hAnsi="Arial" w:cs="Arial"/>
        </w:rPr>
        <w:t xml:space="preserve"> com órgãos públicos, privados e</w:t>
      </w:r>
      <w:r w:rsidR="00013FA9" w:rsidRPr="00A36C7D">
        <w:rPr>
          <w:rFonts w:ascii="Arial" w:hAnsi="Arial" w:cs="Arial"/>
        </w:rPr>
        <w:t>/ou</w:t>
      </w:r>
      <w:r w:rsidRPr="00A36C7D">
        <w:rPr>
          <w:rFonts w:ascii="Arial" w:hAnsi="Arial" w:cs="Arial"/>
        </w:rPr>
        <w:t xml:space="preserve"> segmentos organizados;</w:t>
      </w:r>
    </w:p>
    <w:p w:rsidR="007D4D62" w:rsidRPr="00A36C7D" w:rsidRDefault="007D4D62" w:rsidP="007D4D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objetivos</w:t>
      </w:r>
      <w:proofErr w:type="gramEnd"/>
      <w:r w:rsidRPr="00A36C7D">
        <w:rPr>
          <w:rFonts w:ascii="Arial" w:hAnsi="Arial" w:cs="Arial"/>
        </w:rPr>
        <w:t xml:space="preserve"> e resultados a serem alcançados;</w:t>
      </w:r>
    </w:p>
    <w:p w:rsidR="007D4D62" w:rsidRPr="00A36C7D" w:rsidRDefault="00A621E7" w:rsidP="006453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(re) elaboração, </w:t>
      </w:r>
      <w:r w:rsidR="007D4D62" w:rsidRPr="00A36C7D">
        <w:rPr>
          <w:rFonts w:ascii="Arial" w:hAnsi="Arial" w:cs="Arial"/>
        </w:rPr>
        <w:t>reprodução e utilização do conhecimento envolvido na atividade de extensão pelos parceiros;</w:t>
      </w:r>
    </w:p>
    <w:p w:rsidR="007D4D62" w:rsidRPr="00A36C7D" w:rsidRDefault="007D4D62" w:rsidP="006453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efeito</w:t>
      </w:r>
      <w:proofErr w:type="gramEnd"/>
      <w:r w:rsidRPr="00A36C7D">
        <w:rPr>
          <w:rFonts w:ascii="Arial" w:hAnsi="Arial" w:cs="Arial"/>
        </w:rPr>
        <w:t xml:space="preserve"> na interação multidisciplinar resultante da ação da ext</w:t>
      </w:r>
      <w:r w:rsidR="00A3704F" w:rsidRPr="00A36C7D">
        <w:rPr>
          <w:rFonts w:ascii="Arial" w:hAnsi="Arial" w:cs="Arial"/>
        </w:rPr>
        <w:t>ensão nas atividades acadêmicas;</w:t>
      </w:r>
    </w:p>
    <w:p w:rsidR="007D4D62" w:rsidRPr="00A36C7D" w:rsidRDefault="00A3704F" w:rsidP="007D4D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compartilhamento</w:t>
      </w:r>
      <w:proofErr w:type="gramEnd"/>
      <w:r w:rsidRPr="00A36C7D">
        <w:rPr>
          <w:rFonts w:ascii="Arial" w:hAnsi="Arial" w:cs="Arial"/>
        </w:rPr>
        <w:t xml:space="preserve"> de conhecimento com a comunidade receptora.</w:t>
      </w:r>
    </w:p>
    <w:p w:rsidR="00A3704F" w:rsidRPr="00A36C7D" w:rsidRDefault="00A3704F" w:rsidP="0038363A">
      <w:pPr>
        <w:pStyle w:val="PargrafodaLista"/>
        <w:autoSpaceDE w:val="0"/>
        <w:autoSpaceDN w:val="0"/>
        <w:adjustRightInd w:val="0"/>
        <w:ind w:left="780"/>
        <w:jc w:val="both"/>
        <w:rPr>
          <w:rFonts w:ascii="Arial" w:hAnsi="Arial" w:cs="Arial"/>
        </w:rPr>
      </w:pPr>
    </w:p>
    <w:p w:rsidR="007D4D62" w:rsidRPr="00A36C7D" w:rsidRDefault="00645332" w:rsidP="003836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Tendo em vista </w:t>
      </w:r>
      <w:r w:rsidR="007D4D62" w:rsidRPr="00A36C7D">
        <w:rPr>
          <w:rFonts w:ascii="Arial" w:hAnsi="Arial" w:cs="Arial"/>
        </w:rPr>
        <w:t>o exposto, deve ser avaliado o potencial de impacto do projeto na realidade da comunidade externa envolvida, de acordo com os seguintes critérios: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2441"/>
        <w:gridCol w:w="5102"/>
        <w:gridCol w:w="1954"/>
      </w:tblGrid>
      <w:tr w:rsidR="00A1315B" w:rsidRPr="00A36C7D" w:rsidTr="00D14EBA">
        <w:tc>
          <w:tcPr>
            <w:tcW w:w="1285" w:type="pct"/>
            <w:vAlign w:val="center"/>
          </w:tcPr>
          <w:p w:rsidR="00A1315B" w:rsidRPr="00A36C7D" w:rsidRDefault="00E64F4D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05</w:t>
            </w:r>
            <w:r w:rsidR="00CC0620"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26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Para projetos que propõem transformar de modo efetivo, a realidade da comunidade, alterando suas rotinas, resolvendo problemas crônicos, interferindo positivamente nas dificuldades inicialmente diagnosticadas;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285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  <w:bCs/>
              </w:rPr>
              <w:t xml:space="preserve">02 </w:t>
            </w:r>
            <w:r w:rsidR="00E64F4D" w:rsidRPr="00A36C7D">
              <w:rPr>
                <w:rFonts w:ascii="Arial" w:hAnsi="Arial" w:cs="Arial"/>
                <w:b/>
                <w:bCs/>
              </w:rPr>
              <w:t xml:space="preserve">a 03 </w:t>
            </w:r>
            <w:r w:rsidR="00CC0620" w:rsidRPr="00A36C7D">
              <w:rPr>
                <w:rFonts w:ascii="Arial" w:hAnsi="Arial" w:cs="Arial"/>
                <w:b/>
                <w:bCs/>
              </w:rPr>
              <w:t xml:space="preserve">pontos </w:t>
            </w:r>
          </w:p>
        </w:tc>
        <w:tc>
          <w:tcPr>
            <w:tcW w:w="26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Para projetos que tem potencial de melhorar as condições da comunidade em questão, construindo estratégias para futuras transformações efetivas;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285" w:type="pct"/>
            <w:vAlign w:val="center"/>
          </w:tcPr>
          <w:p w:rsidR="00A1315B" w:rsidRPr="00A36C7D" w:rsidRDefault="00CC0620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  <w:bCs/>
              </w:rPr>
              <w:t>0</w:t>
            </w:r>
            <w:r w:rsidR="00E64F4D" w:rsidRPr="00A36C7D">
              <w:rPr>
                <w:rFonts w:ascii="Arial" w:hAnsi="Arial" w:cs="Arial"/>
                <w:b/>
                <w:bCs/>
              </w:rPr>
              <w:t>0 a 0</w:t>
            </w:r>
            <w:r w:rsidRPr="00A36C7D">
              <w:rPr>
                <w:rFonts w:ascii="Arial" w:hAnsi="Arial" w:cs="Arial"/>
                <w:b/>
                <w:bCs/>
              </w:rPr>
              <w:t xml:space="preserve">1 </w:t>
            </w:r>
            <w:r w:rsidR="00A1315B" w:rsidRPr="00A36C7D">
              <w:rPr>
                <w:rFonts w:ascii="Arial" w:hAnsi="Arial" w:cs="Arial"/>
                <w:b/>
                <w:bCs/>
              </w:rPr>
              <w:t>ponto</w:t>
            </w:r>
          </w:p>
        </w:tc>
        <w:tc>
          <w:tcPr>
            <w:tcW w:w="26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Fraco potencial de intervenção na comunidade, gerando impactos imperceptíveis no que se </w:t>
            </w:r>
            <w:r w:rsidRPr="00A36C7D">
              <w:rPr>
                <w:rFonts w:ascii="Arial" w:hAnsi="Arial" w:cs="Arial"/>
              </w:rPr>
              <w:lastRenderedPageBreak/>
              <w:t>refere à qualidade inicial da comunidade trabalhada.</w:t>
            </w:r>
          </w:p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07D0" w:rsidRPr="00A36C7D" w:rsidRDefault="002907D0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4.3. Articulação com Ensino e Pesquisa </w:t>
      </w:r>
    </w:p>
    <w:p w:rsidR="00BC0D38" w:rsidRPr="00A36C7D" w:rsidRDefault="00BC0D38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741"/>
        <w:gridCol w:w="1321"/>
      </w:tblGrid>
      <w:tr w:rsidR="007D4D62" w:rsidRPr="00A36C7D" w:rsidTr="00BC0D38">
        <w:tc>
          <w:tcPr>
            <w:tcW w:w="1951" w:type="dxa"/>
            <w:vAlign w:val="center"/>
          </w:tcPr>
          <w:p w:rsidR="007D4D62" w:rsidRPr="00A36C7D" w:rsidRDefault="007D4D62" w:rsidP="00C76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C76C0F" w:rsidRPr="00A36C7D">
              <w:rPr>
                <w:rFonts w:ascii="Arial" w:hAnsi="Arial" w:cs="Arial"/>
                <w:b/>
              </w:rPr>
              <w:t>10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614" w:type="dxa"/>
            <w:vAlign w:val="center"/>
          </w:tcPr>
          <w:p w:rsidR="007D4D62" w:rsidRPr="00A36C7D" w:rsidRDefault="007D4D62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A extensão </w:t>
      </w:r>
      <w:r w:rsidR="00A3704F" w:rsidRPr="00A36C7D">
        <w:rPr>
          <w:rFonts w:ascii="Arial" w:hAnsi="Arial" w:cs="Arial"/>
        </w:rPr>
        <w:t xml:space="preserve">dialoga com a </w:t>
      </w:r>
      <w:r w:rsidRPr="00A36C7D">
        <w:rPr>
          <w:rFonts w:ascii="Arial" w:hAnsi="Arial" w:cs="Arial"/>
        </w:rPr>
        <w:t>pesquisa para diagnosticar e oferecer soluções para problemas diversos com os quais irá deparar-se, bem como</w:t>
      </w:r>
      <w:r w:rsidR="00CC31B6" w:rsidRPr="00A36C7D">
        <w:rPr>
          <w:rFonts w:ascii="Arial" w:hAnsi="Arial" w:cs="Arial"/>
        </w:rPr>
        <w:t>,</w:t>
      </w:r>
      <w:r w:rsidRPr="00A36C7D">
        <w:rPr>
          <w:rFonts w:ascii="Arial" w:hAnsi="Arial" w:cs="Arial"/>
        </w:rPr>
        <w:t xml:space="preserve"> para que esteja em constante atualização. Por sua vez, a pesquisa prescinde dos conhecimentos detidos pelo ensino</w:t>
      </w:r>
      <w:r w:rsidR="00A3704F" w:rsidRPr="00A36C7D">
        <w:rPr>
          <w:rFonts w:ascii="Arial" w:hAnsi="Arial" w:cs="Arial"/>
        </w:rPr>
        <w:t xml:space="preserve"> e pela extensão, </w:t>
      </w:r>
      <w:r w:rsidRPr="00A36C7D">
        <w:rPr>
          <w:rFonts w:ascii="Arial" w:hAnsi="Arial" w:cs="Arial"/>
        </w:rPr>
        <w:t xml:space="preserve">como base de partida para novas descobertas. Além disso, a pesquisa depende do ensino e da extensão para difundir e aplicar sua produção, e assim, indicar-lhe os novos rumos a seguir. Portanto, ensino, pesquisa e extensão são atividades interdependentes, complementares e precisam ter valorações equivalentes no sistema universitário. </w:t>
      </w:r>
    </w:p>
    <w:p w:rsidR="00F35271" w:rsidRPr="00A36C7D" w:rsidRDefault="00F35271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Apresentar caráter propositivo, não podendo se limitar </w:t>
      </w:r>
      <w:proofErr w:type="gramStart"/>
      <w:r>
        <w:rPr>
          <w:rFonts w:ascii="Arial" w:hAnsi="Arial" w:cs="Arial"/>
        </w:rPr>
        <w:t>a diagnósticos</w:t>
      </w:r>
      <w:proofErr w:type="gramEnd"/>
      <w:r>
        <w:rPr>
          <w:rFonts w:ascii="Arial" w:hAnsi="Arial" w:cs="Arial"/>
        </w:rPr>
        <w:t xml:space="preserve"> de problemas e situações evidenciadas.</w:t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2174"/>
        <w:gridCol w:w="4500"/>
        <w:gridCol w:w="2823"/>
      </w:tblGrid>
      <w:tr w:rsidR="00A1315B" w:rsidRPr="00A36C7D" w:rsidTr="00D14EBA">
        <w:tc>
          <w:tcPr>
            <w:tcW w:w="1145" w:type="pct"/>
            <w:vAlign w:val="center"/>
          </w:tcPr>
          <w:p w:rsidR="00A1315B" w:rsidRPr="00A36C7D" w:rsidRDefault="00C76C0F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1</w:t>
            </w:r>
            <w:r w:rsidR="000C6710" w:rsidRPr="00A36C7D">
              <w:rPr>
                <w:rFonts w:ascii="Arial" w:hAnsi="Arial" w:cs="Arial"/>
                <w:b/>
              </w:rPr>
              <w:t xml:space="preserve">0 </w:t>
            </w:r>
            <w:r w:rsidR="00A1315B" w:rsidRPr="00A36C7D">
              <w:rPr>
                <w:rFonts w:ascii="Arial" w:hAnsi="Arial" w:cs="Arial"/>
                <w:b/>
              </w:rPr>
              <w:t xml:space="preserve">pontos </w:t>
            </w:r>
          </w:p>
        </w:tc>
        <w:tc>
          <w:tcPr>
            <w:tcW w:w="236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</w:t>
            </w:r>
            <w:r w:rsidR="003673F8" w:rsidRPr="00A36C7D">
              <w:rPr>
                <w:rFonts w:ascii="Arial" w:hAnsi="Arial" w:cs="Arial"/>
              </w:rPr>
              <w:t xml:space="preserve">de extensão </w:t>
            </w:r>
            <w:r w:rsidRPr="00A36C7D">
              <w:rPr>
                <w:rFonts w:ascii="Arial" w:hAnsi="Arial" w:cs="Arial"/>
              </w:rPr>
              <w:t xml:space="preserve">apresenta articulação </w:t>
            </w:r>
            <w:r w:rsidRPr="00A36C7D">
              <w:rPr>
                <w:rFonts w:ascii="Arial" w:hAnsi="Arial" w:cs="Arial"/>
                <w:b/>
              </w:rPr>
              <w:t>completa e</w:t>
            </w:r>
            <w:r w:rsidRPr="00A36C7D">
              <w:rPr>
                <w:rFonts w:ascii="Arial" w:hAnsi="Arial" w:cs="Arial"/>
              </w:rPr>
              <w:t xml:space="preserve"> </w:t>
            </w:r>
            <w:r w:rsidRPr="00A36C7D">
              <w:rPr>
                <w:rFonts w:ascii="Arial" w:hAnsi="Arial" w:cs="Arial"/>
                <w:b/>
              </w:rPr>
              <w:t>explícita</w:t>
            </w:r>
            <w:r w:rsidRPr="00A36C7D">
              <w:rPr>
                <w:rFonts w:ascii="Arial" w:hAnsi="Arial" w:cs="Arial"/>
              </w:rPr>
              <w:t xml:space="preserve"> com o ensino e a pesquisa;</w:t>
            </w:r>
          </w:p>
        </w:tc>
        <w:tc>
          <w:tcPr>
            <w:tcW w:w="14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145" w:type="pct"/>
            <w:vAlign w:val="center"/>
          </w:tcPr>
          <w:p w:rsidR="00A1315B" w:rsidRPr="00A36C7D" w:rsidRDefault="00C76C0F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04 </w:t>
            </w:r>
            <w:r w:rsidR="00A1315B" w:rsidRPr="00A36C7D">
              <w:rPr>
                <w:rFonts w:ascii="Arial" w:hAnsi="Arial" w:cs="Arial"/>
                <w:b/>
              </w:rPr>
              <w:t>a 0</w:t>
            </w:r>
            <w:r w:rsidRPr="00A36C7D">
              <w:rPr>
                <w:rFonts w:ascii="Arial" w:hAnsi="Arial" w:cs="Arial"/>
                <w:b/>
              </w:rPr>
              <w:t>8</w:t>
            </w:r>
            <w:r w:rsidR="00A1315B" w:rsidRPr="00A36C7D">
              <w:rPr>
                <w:rFonts w:ascii="Arial" w:hAnsi="Arial" w:cs="Arial"/>
                <w:b/>
              </w:rPr>
              <w:t xml:space="preserve"> pontos </w:t>
            </w:r>
          </w:p>
        </w:tc>
        <w:tc>
          <w:tcPr>
            <w:tcW w:w="236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</w:t>
            </w:r>
            <w:r w:rsidR="003673F8" w:rsidRPr="00A36C7D">
              <w:rPr>
                <w:rFonts w:ascii="Arial" w:hAnsi="Arial" w:cs="Arial"/>
              </w:rPr>
              <w:t xml:space="preserve">de extensão </w:t>
            </w:r>
            <w:r w:rsidRPr="00A36C7D">
              <w:rPr>
                <w:rFonts w:ascii="Arial" w:hAnsi="Arial" w:cs="Arial"/>
              </w:rPr>
              <w:t xml:space="preserve">apresenta </w:t>
            </w:r>
            <w:r w:rsidRPr="00A36C7D">
              <w:rPr>
                <w:rFonts w:ascii="Arial" w:hAnsi="Arial" w:cs="Arial"/>
                <w:b/>
              </w:rPr>
              <w:t xml:space="preserve">alguma </w:t>
            </w:r>
            <w:r w:rsidRPr="00A36C7D">
              <w:rPr>
                <w:rFonts w:ascii="Arial" w:hAnsi="Arial" w:cs="Arial"/>
              </w:rPr>
              <w:t>articulação com o ensino e a pesquisa;</w:t>
            </w:r>
          </w:p>
        </w:tc>
        <w:tc>
          <w:tcPr>
            <w:tcW w:w="14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315B" w:rsidRPr="00A36C7D" w:rsidTr="00D14EBA">
        <w:tc>
          <w:tcPr>
            <w:tcW w:w="1145" w:type="pct"/>
            <w:vAlign w:val="center"/>
          </w:tcPr>
          <w:p w:rsidR="00A1315B" w:rsidRPr="00A36C7D" w:rsidRDefault="00A1315B" w:rsidP="00D14EBA">
            <w:pPr>
              <w:tabs>
                <w:tab w:val="center" w:pos="20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00 a 0</w:t>
            </w:r>
            <w:r w:rsidR="00C76C0F" w:rsidRPr="00A36C7D">
              <w:rPr>
                <w:rFonts w:ascii="Arial" w:hAnsi="Arial" w:cs="Arial"/>
                <w:b/>
              </w:rPr>
              <w:t>3</w:t>
            </w:r>
            <w:r w:rsidRPr="00A36C7D">
              <w:rPr>
                <w:rFonts w:ascii="Arial" w:hAnsi="Arial" w:cs="Arial"/>
                <w:b/>
              </w:rPr>
              <w:t xml:space="preserve"> ponto</w:t>
            </w:r>
            <w:r w:rsidRPr="00A36C7D">
              <w:rPr>
                <w:rFonts w:ascii="Arial" w:hAnsi="Arial" w:cs="Arial"/>
                <w:b/>
              </w:rPr>
              <w:tab/>
            </w:r>
          </w:p>
        </w:tc>
        <w:tc>
          <w:tcPr>
            <w:tcW w:w="2369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o projeto de </w:t>
            </w:r>
            <w:r w:rsidR="003673F8" w:rsidRPr="00A36C7D">
              <w:rPr>
                <w:rFonts w:ascii="Arial" w:hAnsi="Arial" w:cs="Arial"/>
              </w:rPr>
              <w:t xml:space="preserve">extensão </w:t>
            </w:r>
            <w:r w:rsidRPr="00A36C7D">
              <w:rPr>
                <w:rFonts w:ascii="Arial" w:hAnsi="Arial" w:cs="Arial"/>
                <w:b/>
              </w:rPr>
              <w:t>não apresenta articulação direta</w:t>
            </w:r>
            <w:r w:rsidRPr="00A36C7D">
              <w:rPr>
                <w:rFonts w:ascii="Arial" w:hAnsi="Arial" w:cs="Arial"/>
              </w:rPr>
              <w:t xml:space="preserve"> com o ensino e a pesquisa.</w:t>
            </w:r>
          </w:p>
        </w:tc>
        <w:tc>
          <w:tcPr>
            <w:tcW w:w="1486" w:type="pct"/>
            <w:vAlign w:val="center"/>
          </w:tcPr>
          <w:p w:rsidR="00A1315B" w:rsidRPr="00A36C7D" w:rsidRDefault="00A1315B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6453CB" w:rsidP="006453CB">
      <w:pPr>
        <w:tabs>
          <w:tab w:val="left" w:pos="4225"/>
        </w:tabs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ab/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4.4. Importância na Formação do aluno </w:t>
      </w:r>
    </w:p>
    <w:p w:rsidR="00BC0D38" w:rsidRPr="00A36C7D" w:rsidRDefault="00BC0D38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809"/>
        <w:gridCol w:w="1253"/>
      </w:tblGrid>
      <w:tr w:rsidR="007D4D62" w:rsidRPr="00A36C7D" w:rsidTr="00BC0D38">
        <w:tc>
          <w:tcPr>
            <w:tcW w:w="1809" w:type="dxa"/>
          </w:tcPr>
          <w:p w:rsidR="007D4D62" w:rsidRPr="00A36C7D" w:rsidRDefault="007D4D62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964CF6" w:rsidRPr="00A36C7D">
              <w:rPr>
                <w:rFonts w:ascii="Arial" w:hAnsi="Arial" w:cs="Arial"/>
                <w:b/>
              </w:rPr>
              <w:t>10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253" w:type="dxa"/>
          </w:tcPr>
          <w:p w:rsidR="007D4D62" w:rsidRPr="00A36C7D" w:rsidRDefault="007D4D62" w:rsidP="00BC0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Tem-se como princípio que, para a formação do profissional cidadão, é imprescindível sua efetiva interação com a sociedade, seja para se situar historicamente, para se identificar culturalmente ou</w:t>
      </w:r>
      <w:r w:rsidR="00CC31B6" w:rsidRPr="00A36C7D">
        <w:rPr>
          <w:rFonts w:ascii="Arial" w:hAnsi="Arial" w:cs="Arial"/>
        </w:rPr>
        <w:t>,</w:t>
      </w:r>
      <w:r w:rsidRPr="00A36C7D">
        <w:rPr>
          <w:rFonts w:ascii="Arial" w:hAnsi="Arial" w:cs="Arial"/>
        </w:rPr>
        <w:t xml:space="preserve"> para referenciar sua formação técnica com os problemas que um dia terá que deparar-se. A extensão, entendida como prática acadêmica que interliga a universidade nas suas atividades de ensino e de pesquisa com as demandas sociais, possibilita a formação integral do profissional, e não apenas acadêmica.</w:t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Considerando-se o exposto, o projeto poderá somar até </w:t>
      </w:r>
      <w:r w:rsidR="002907D0" w:rsidRPr="00A36C7D">
        <w:rPr>
          <w:rFonts w:ascii="Arial" w:hAnsi="Arial" w:cs="Arial"/>
        </w:rPr>
        <w:t>1</w:t>
      </w:r>
      <w:r w:rsidRPr="00A36C7D">
        <w:rPr>
          <w:rFonts w:ascii="Arial" w:hAnsi="Arial" w:cs="Arial"/>
        </w:rPr>
        <w:t xml:space="preserve">0 pontos e deve ser avaliado </w:t>
      </w:r>
      <w:r w:rsidRPr="00A36C7D">
        <w:rPr>
          <w:rFonts w:ascii="Arial" w:hAnsi="Arial" w:cs="Arial"/>
          <w:b/>
        </w:rPr>
        <w:t>o potencial de impacto do projeto na formação do(s) aluno(s) envolvidos diretamente,</w:t>
      </w:r>
      <w:r w:rsidRPr="00A36C7D">
        <w:rPr>
          <w:rFonts w:ascii="Arial" w:hAnsi="Arial" w:cs="Arial"/>
        </w:rPr>
        <w:t xml:space="preserve"> de acordo com os seguintes critérios: </w:t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1833"/>
        <w:gridCol w:w="5930"/>
        <w:gridCol w:w="1734"/>
      </w:tblGrid>
      <w:tr w:rsidR="00A47D98" w:rsidRPr="00A36C7D" w:rsidTr="00D14EBA">
        <w:tc>
          <w:tcPr>
            <w:tcW w:w="965" w:type="pct"/>
            <w:vAlign w:val="center"/>
          </w:tcPr>
          <w:p w:rsidR="00A47D98" w:rsidRPr="00A36C7D" w:rsidRDefault="002907D0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1</w:t>
            </w:r>
            <w:r w:rsidR="00E64F4D" w:rsidRPr="00A36C7D">
              <w:rPr>
                <w:rFonts w:ascii="Arial" w:hAnsi="Arial" w:cs="Arial"/>
                <w:b/>
              </w:rPr>
              <w:t>0</w:t>
            </w:r>
            <w:r w:rsidR="00BD5E25" w:rsidRPr="00A36C7D">
              <w:rPr>
                <w:rFonts w:ascii="Arial" w:hAnsi="Arial" w:cs="Arial"/>
                <w:b/>
              </w:rPr>
              <w:t xml:space="preserve"> pontos </w:t>
            </w:r>
          </w:p>
        </w:tc>
        <w:tc>
          <w:tcPr>
            <w:tcW w:w="3121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Quando a realização do projeto propicia elevada formação do discente, conduzindo-o ao domínio dos conteúdos por meio de estudos paralelos, subsidiado com bibliografias específicas, além disso, contribua com a formação integral, e não apenas acadêmica, do discente;</w:t>
            </w:r>
          </w:p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965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  <w:bCs/>
              </w:rPr>
              <w:t>0</w:t>
            </w:r>
            <w:r w:rsidR="002907D0" w:rsidRPr="00A36C7D">
              <w:rPr>
                <w:rFonts w:ascii="Arial" w:hAnsi="Arial" w:cs="Arial"/>
                <w:b/>
                <w:bCs/>
              </w:rPr>
              <w:t>3</w:t>
            </w:r>
            <w:r w:rsidRPr="00A36C7D">
              <w:rPr>
                <w:rFonts w:ascii="Arial" w:hAnsi="Arial" w:cs="Arial"/>
                <w:b/>
                <w:bCs/>
              </w:rPr>
              <w:t xml:space="preserve"> a 0</w:t>
            </w:r>
            <w:r w:rsidR="002907D0" w:rsidRPr="00A36C7D">
              <w:rPr>
                <w:rFonts w:ascii="Arial" w:hAnsi="Arial" w:cs="Arial"/>
                <w:b/>
                <w:bCs/>
              </w:rPr>
              <w:t>6</w:t>
            </w:r>
            <w:r w:rsidRPr="00A36C7D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  <w:tc>
          <w:tcPr>
            <w:tcW w:w="3121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Quando a realização do projeto contribui apenas com a </w:t>
            </w:r>
            <w:r w:rsidRPr="00A36C7D">
              <w:rPr>
                <w:rFonts w:ascii="Arial" w:hAnsi="Arial" w:cs="Arial"/>
              </w:rPr>
              <w:lastRenderedPageBreak/>
              <w:t>formação acadêmica do discente;</w:t>
            </w:r>
          </w:p>
        </w:tc>
        <w:tc>
          <w:tcPr>
            <w:tcW w:w="913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965" w:type="pct"/>
            <w:vAlign w:val="center"/>
          </w:tcPr>
          <w:p w:rsidR="00A47D98" w:rsidRPr="00A36C7D" w:rsidRDefault="00A47D98" w:rsidP="00D14EBA">
            <w:pPr>
              <w:tabs>
                <w:tab w:val="center" w:pos="20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  <w:bCs/>
              </w:rPr>
              <w:lastRenderedPageBreak/>
              <w:t>00</w:t>
            </w:r>
            <w:proofErr w:type="gramStart"/>
            <w:r w:rsidRPr="00A36C7D">
              <w:rPr>
                <w:rFonts w:ascii="Arial" w:hAnsi="Arial" w:cs="Arial"/>
                <w:b/>
                <w:bCs/>
              </w:rPr>
              <w:t xml:space="preserve"> </w:t>
            </w:r>
            <w:r w:rsidR="00A32264" w:rsidRPr="00A36C7D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="00A32264" w:rsidRPr="00A36C7D">
              <w:rPr>
                <w:rFonts w:ascii="Arial" w:hAnsi="Arial" w:cs="Arial"/>
                <w:b/>
                <w:bCs/>
              </w:rPr>
              <w:t>a 0</w:t>
            </w:r>
            <w:r w:rsidR="002907D0" w:rsidRPr="00A36C7D">
              <w:rPr>
                <w:rFonts w:ascii="Arial" w:hAnsi="Arial" w:cs="Arial"/>
                <w:b/>
                <w:bCs/>
              </w:rPr>
              <w:t>2</w:t>
            </w:r>
            <w:r w:rsidR="00A32264" w:rsidRPr="00A36C7D">
              <w:rPr>
                <w:rFonts w:ascii="Arial" w:hAnsi="Arial" w:cs="Arial"/>
                <w:b/>
                <w:bCs/>
              </w:rPr>
              <w:t xml:space="preserve"> </w:t>
            </w:r>
            <w:r w:rsidRPr="00A36C7D">
              <w:rPr>
                <w:rFonts w:ascii="Arial" w:hAnsi="Arial" w:cs="Arial"/>
                <w:b/>
                <w:bCs/>
              </w:rPr>
              <w:t>ponto</w:t>
            </w:r>
            <w:r w:rsidR="00A32264" w:rsidRPr="00A36C7D">
              <w:rPr>
                <w:rFonts w:ascii="Arial" w:hAnsi="Arial" w:cs="Arial"/>
                <w:b/>
                <w:bCs/>
              </w:rPr>
              <w:t>s</w:t>
            </w:r>
            <w:r w:rsidRPr="00A36C7D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1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Quando a proposta não apresenta contribuição explícita com a formação do discente.</w:t>
            </w:r>
          </w:p>
        </w:tc>
        <w:tc>
          <w:tcPr>
            <w:tcW w:w="913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E552C" w:rsidRDefault="006E552C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>5. Potencial para geração de produtos</w:t>
      </w:r>
      <w:r w:rsidR="00114BE3" w:rsidRPr="00A36C7D">
        <w:rPr>
          <w:rFonts w:ascii="Arial" w:hAnsi="Arial" w:cs="Arial"/>
          <w:b/>
          <w:bCs/>
        </w:rPr>
        <w:t>,</w:t>
      </w:r>
      <w:r w:rsidRPr="00A36C7D">
        <w:rPr>
          <w:rFonts w:ascii="Arial" w:hAnsi="Arial" w:cs="Arial"/>
          <w:b/>
          <w:bCs/>
        </w:rPr>
        <w:t xml:space="preserve"> processos</w:t>
      </w:r>
      <w:r w:rsidR="00114BE3" w:rsidRPr="00A36C7D">
        <w:rPr>
          <w:rFonts w:ascii="Arial" w:hAnsi="Arial" w:cs="Arial"/>
          <w:b/>
          <w:bCs/>
        </w:rPr>
        <w:t xml:space="preserve"> e</w:t>
      </w:r>
      <w:r w:rsidR="003A7E35" w:rsidRPr="00A36C7D">
        <w:rPr>
          <w:rFonts w:ascii="Arial" w:hAnsi="Arial" w:cs="Arial"/>
          <w:b/>
          <w:bCs/>
        </w:rPr>
        <w:t>/ou</w:t>
      </w:r>
      <w:r w:rsidR="00114BE3" w:rsidRPr="00A36C7D">
        <w:rPr>
          <w:rFonts w:ascii="Arial" w:hAnsi="Arial" w:cs="Arial"/>
          <w:b/>
          <w:bCs/>
        </w:rPr>
        <w:t xml:space="preserve"> inovação.</w:t>
      </w:r>
      <w:r w:rsidRPr="00A36C7D">
        <w:rPr>
          <w:rFonts w:ascii="Arial" w:hAnsi="Arial" w:cs="Arial"/>
          <w:b/>
          <w:bCs/>
        </w:rPr>
        <w:t xml:space="preserve"> </w:t>
      </w:r>
    </w:p>
    <w:p w:rsidR="00BC0D38" w:rsidRPr="00A36C7D" w:rsidRDefault="00BC0D38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668"/>
        <w:gridCol w:w="1394"/>
      </w:tblGrid>
      <w:tr w:rsidR="007D4D62" w:rsidRPr="00A36C7D" w:rsidTr="00BC0D38">
        <w:tc>
          <w:tcPr>
            <w:tcW w:w="1668" w:type="dxa"/>
            <w:vAlign w:val="center"/>
          </w:tcPr>
          <w:p w:rsidR="007D4D62" w:rsidRPr="00A36C7D" w:rsidRDefault="00C65556" w:rsidP="00C65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3526" w:rsidRPr="00A36C7D">
              <w:rPr>
                <w:rFonts w:ascii="Arial" w:hAnsi="Arial" w:cs="Arial"/>
                <w:b/>
              </w:rPr>
              <w:t>5</w:t>
            </w:r>
            <w:r w:rsidR="007D4D62"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394" w:type="dxa"/>
            <w:vAlign w:val="center"/>
          </w:tcPr>
          <w:p w:rsidR="007D4D62" w:rsidRPr="00A36C7D" w:rsidRDefault="007D4D62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Pontuar quanto à capacidade de geração do maior número possível de produtos típicos da vida acadêmica, tais como publicação de </w:t>
      </w:r>
      <w:r w:rsidR="00FD3D6E" w:rsidRPr="00A36C7D">
        <w:rPr>
          <w:rFonts w:ascii="Arial" w:hAnsi="Arial" w:cs="Arial"/>
        </w:rPr>
        <w:t xml:space="preserve">livros, </w:t>
      </w:r>
      <w:r w:rsidRPr="00A36C7D">
        <w:rPr>
          <w:rFonts w:ascii="Arial" w:hAnsi="Arial" w:cs="Arial"/>
        </w:rPr>
        <w:t>artigos</w:t>
      </w:r>
      <w:r w:rsidR="00FD3D6E" w:rsidRPr="00A36C7D">
        <w:rPr>
          <w:rFonts w:ascii="Arial" w:hAnsi="Arial" w:cs="Arial"/>
        </w:rPr>
        <w:t>, áudio visuais</w:t>
      </w:r>
      <w:r w:rsidRPr="00A36C7D">
        <w:rPr>
          <w:rFonts w:ascii="Arial" w:hAnsi="Arial" w:cs="Arial"/>
        </w:rPr>
        <w:t xml:space="preserve"> e participação em eventos (técnico-científicos, artísticos, culturais, de extensão); patentes; subsídios para propostas de cursos de extensão; e demais atividades e produtos. 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Exemplos:</w:t>
      </w: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F02579" w:rsidRPr="00A36C7D" w:rsidRDefault="00F02579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FD3D6E" w:rsidRPr="00A36C7D" w:rsidRDefault="00FD3D6E" w:rsidP="00FD3D6E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livros</w:t>
      </w:r>
      <w:proofErr w:type="gramEnd"/>
      <w:r w:rsidRPr="00A36C7D">
        <w:rPr>
          <w:rFonts w:ascii="Arial" w:hAnsi="Arial" w:cs="Arial"/>
        </w:rPr>
        <w:t xml:space="preserve"> e capítulos de livros;</w:t>
      </w:r>
    </w:p>
    <w:p w:rsidR="00FD3D6E" w:rsidRPr="00A36C7D" w:rsidRDefault="00FD3D6E" w:rsidP="00FD3D6E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artigos</w:t>
      </w:r>
      <w:proofErr w:type="gramEnd"/>
      <w:r w:rsidRPr="00A36C7D">
        <w:rPr>
          <w:rFonts w:ascii="Arial" w:hAnsi="Arial" w:cs="Arial"/>
        </w:rPr>
        <w:t xml:space="preserve"> científicos;</w:t>
      </w:r>
    </w:p>
    <w:p w:rsidR="00FD3D6E" w:rsidRPr="00A36C7D" w:rsidRDefault="00FD3D6E" w:rsidP="00FD3D6E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áudio</w:t>
      </w:r>
      <w:proofErr w:type="gramEnd"/>
      <w:r w:rsidRPr="00A36C7D">
        <w:rPr>
          <w:rFonts w:ascii="Arial" w:hAnsi="Arial" w:cs="Arial"/>
        </w:rPr>
        <w:t xml:space="preserve"> visuais (documentários, produção multimídia).</w:t>
      </w:r>
    </w:p>
    <w:p w:rsidR="00FD3D6E" w:rsidRPr="00A36C7D" w:rsidRDefault="00FD3D6E" w:rsidP="00FD3D6E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36C7D">
        <w:rPr>
          <w:rFonts w:ascii="Arial" w:hAnsi="Arial" w:cs="Arial"/>
        </w:rPr>
        <w:t>cadernos</w:t>
      </w:r>
      <w:proofErr w:type="gramEnd"/>
      <w:r w:rsidRPr="00A36C7D">
        <w:rPr>
          <w:rFonts w:ascii="Arial" w:hAnsi="Arial" w:cs="Arial"/>
        </w:rPr>
        <w:t xml:space="preserve"> pedagógicos;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Análises laboratoriais;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Assessorias;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Atendimentos clínicos;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Consultorias;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Cursos de Extensão;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Cursos de EAD;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Diagnósticos;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Elaboração de outros projetos;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Eventos artísticos – culturais;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Eventos técnicos – científicos;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Laudos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Pareceres</w:t>
      </w:r>
    </w:p>
    <w:p w:rsidR="00EF0C59" w:rsidRPr="00A36C7D" w:rsidRDefault="007D4D62" w:rsidP="00FD3D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Perícias</w:t>
      </w:r>
    </w:p>
    <w:p w:rsidR="007D4D62" w:rsidRPr="00A36C7D" w:rsidRDefault="007D4D62" w:rsidP="007D4D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>Outros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6C7D">
        <w:rPr>
          <w:rFonts w:ascii="Arial" w:hAnsi="Arial" w:cs="Arial"/>
        </w:rPr>
        <w:t>Nesse item, deve ser avaliado o potencial de geração de produtos</w:t>
      </w:r>
      <w:r w:rsidR="00EF0C59" w:rsidRPr="00A36C7D">
        <w:rPr>
          <w:rFonts w:ascii="Arial" w:hAnsi="Arial" w:cs="Arial"/>
        </w:rPr>
        <w:t>,</w:t>
      </w:r>
      <w:r w:rsidRPr="00A36C7D">
        <w:rPr>
          <w:rFonts w:ascii="Arial" w:hAnsi="Arial" w:cs="Arial"/>
        </w:rPr>
        <w:t xml:space="preserve"> processos</w:t>
      </w:r>
      <w:r w:rsidR="002C2476" w:rsidRPr="00A36C7D">
        <w:rPr>
          <w:rFonts w:ascii="Arial" w:hAnsi="Arial" w:cs="Arial"/>
        </w:rPr>
        <w:t xml:space="preserve"> e inovação </w:t>
      </w:r>
      <w:r w:rsidRPr="00A36C7D">
        <w:rPr>
          <w:rFonts w:ascii="Arial" w:hAnsi="Arial" w:cs="Arial"/>
        </w:rPr>
        <w:t>segundo os seguintes critérios:</w:t>
      </w:r>
    </w:p>
    <w:p w:rsidR="00653F78" w:rsidRPr="00A36C7D" w:rsidRDefault="00653F78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653F78" w:rsidRPr="00A36C7D" w:rsidRDefault="00653F78" w:rsidP="007D4D6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2892"/>
        <w:gridCol w:w="4257"/>
        <w:gridCol w:w="2348"/>
      </w:tblGrid>
      <w:tr w:rsidR="00A47D98" w:rsidRPr="00A36C7D" w:rsidTr="00D14EBA">
        <w:tc>
          <w:tcPr>
            <w:tcW w:w="1523" w:type="pct"/>
            <w:vAlign w:val="center"/>
          </w:tcPr>
          <w:p w:rsidR="00A47D98" w:rsidRPr="00A36C7D" w:rsidRDefault="00C65556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7D98" w:rsidRPr="00A36C7D">
              <w:rPr>
                <w:rFonts w:ascii="Arial" w:hAnsi="Arial" w:cs="Arial"/>
                <w:b/>
              </w:rPr>
              <w:t>5 pontos</w:t>
            </w:r>
          </w:p>
        </w:tc>
        <w:tc>
          <w:tcPr>
            <w:tcW w:w="2241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Para projetos que propõem de maneira exequível e ampla a geração de produtos processos e/ou inovação.</w:t>
            </w:r>
          </w:p>
        </w:tc>
        <w:tc>
          <w:tcPr>
            <w:tcW w:w="1236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1523" w:type="pct"/>
            <w:vAlign w:val="center"/>
          </w:tcPr>
          <w:p w:rsidR="00A47D98" w:rsidRPr="00A36C7D" w:rsidRDefault="00A47D98" w:rsidP="00C65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</w:t>
            </w:r>
            <w:r w:rsidR="00C65556">
              <w:rPr>
                <w:rFonts w:ascii="Arial" w:hAnsi="Arial" w:cs="Arial"/>
                <w:b/>
              </w:rPr>
              <w:t>5</w:t>
            </w:r>
            <w:r w:rsidRPr="00A36C7D">
              <w:rPr>
                <w:rFonts w:ascii="Arial" w:hAnsi="Arial" w:cs="Arial"/>
                <w:b/>
              </w:rPr>
              <w:t xml:space="preserve"> a </w:t>
            </w:r>
            <w:r w:rsidR="00C65556">
              <w:rPr>
                <w:rFonts w:ascii="Arial" w:hAnsi="Arial" w:cs="Arial"/>
                <w:b/>
              </w:rPr>
              <w:t>1</w:t>
            </w:r>
            <w:r w:rsidRPr="00A36C7D">
              <w:rPr>
                <w:rFonts w:ascii="Arial" w:hAnsi="Arial" w:cs="Arial"/>
                <w:b/>
              </w:rPr>
              <w:t>0 pontos</w:t>
            </w:r>
          </w:p>
        </w:tc>
        <w:tc>
          <w:tcPr>
            <w:tcW w:w="2241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Para projetos que propõem de maneira exequível a geração parcial de produtos processos e/ou inovação. </w:t>
            </w:r>
          </w:p>
        </w:tc>
        <w:tc>
          <w:tcPr>
            <w:tcW w:w="1236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1523" w:type="pct"/>
            <w:vAlign w:val="center"/>
          </w:tcPr>
          <w:p w:rsidR="00A47D98" w:rsidRPr="00A36C7D" w:rsidRDefault="00C65556" w:rsidP="00C655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a 05 pontos</w:t>
            </w:r>
          </w:p>
        </w:tc>
        <w:tc>
          <w:tcPr>
            <w:tcW w:w="2241" w:type="pct"/>
            <w:vAlign w:val="center"/>
          </w:tcPr>
          <w:p w:rsidR="00A47D98" w:rsidRPr="00A36C7D" w:rsidRDefault="00A47D98" w:rsidP="00C655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Para projetos que </w:t>
            </w:r>
            <w:r w:rsidR="00C65556">
              <w:rPr>
                <w:rFonts w:ascii="Arial" w:hAnsi="Arial" w:cs="Arial"/>
              </w:rPr>
              <w:t xml:space="preserve">propõem </w:t>
            </w:r>
            <w:r w:rsidRPr="00A36C7D">
              <w:rPr>
                <w:rFonts w:ascii="Arial" w:hAnsi="Arial" w:cs="Arial"/>
              </w:rPr>
              <w:t>objetivam a geração de produtos processos e/ou inovação</w:t>
            </w:r>
            <w:r w:rsidR="00132687" w:rsidRPr="00A36C7D">
              <w:rPr>
                <w:rFonts w:ascii="Arial" w:hAnsi="Arial" w:cs="Arial"/>
              </w:rPr>
              <w:t>.</w:t>
            </w:r>
            <w:r w:rsidRPr="00A36C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6" w:type="pct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5556" w:rsidRPr="00A36C7D" w:rsidTr="00D14EBA">
        <w:tc>
          <w:tcPr>
            <w:tcW w:w="1523" w:type="pct"/>
            <w:vAlign w:val="center"/>
          </w:tcPr>
          <w:p w:rsidR="00C65556" w:rsidRDefault="00C65556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 ponto</w:t>
            </w:r>
          </w:p>
        </w:tc>
        <w:tc>
          <w:tcPr>
            <w:tcW w:w="2241" w:type="pct"/>
            <w:vAlign w:val="center"/>
          </w:tcPr>
          <w:p w:rsidR="00C65556" w:rsidRPr="00A36C7D" w:rsidRDefault="00C65556" w:rsidP="00F37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 xml:space="preserve">Para projetos que </w:t>
            </w:r>
            <w:r w:rsidRPr="00C65556">
              <w:rPr>
                <w:rFonts w:ascii="Arial" w:hAnsi="Arial" w:cs="Arial"/>
                <w:b/>
              </w:rPr>
              <w:t>não</w:t>
            </w:r>
            <w:r>
              <w:rPr>
                <w:rFonts w:ascii="Arial" w:hAnsi="Arial" w:cs="Arial"/>
              </w:rPr>
              <w:t xml:space="preserve"> propõem </w:t>
            </w:r>
            <w:r w:rsidRPr="00A36C7D">
              <w:rPr>
                <w:rFonts w:ascii="Arial" w:hAnsi="Arial" w:cs="Arial"/>
              </w:rPr>
              <w:t xml:space="preserve">objetivam a geração de produtos processos e/ou inovação. </w:t>
            </w:r>
          </w:p>
        </w:tc>
        <w:tc>
          <w:tcPr>
            <w:tcW w:w="1236" w:type="pct"/>
            <w:vAlign w:val="center"/>
          </w:tcPr>
          <w:p w:rsidR="00C65556" w:rsidRPr="00A36C7D" w:rsidRDefault="00C65556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53F78" w:rsidRPr="00A36C7D" w:rsidRDefault="00653F78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986FDF" w:rsidRPr="00A36C7D" w:rsidRDefault="00986FDF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BC0D38" w:rsidRPr="00A36C7D" w:rsidRDefault="00986FDF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DB4FD5">
        <w:rPr>
          <w:rFonts w:ascii="Arial" w:hAnsi="Arial" w:cs="Arial"/>
          <w:b/>
        </w:rPr>
        <w:lastRenderedPageBreak/>
        <w:t>6</w:t>
      </w:r>
      <w:r w:rsidRPr="00F35271">
        <w:rPr>
          <w:rFonts w:ascii="Arial" w:hAnsi="Arial" w:cs="Arial"/>
        </w:rPr>
        <w:t>.</w:t>
      </w:r>
      <w:r w:rsidR="0049058F" w:rsidRPr="00F35271">
        <w:rPr>
          <w:rFonts w:ascii="Arial" w:hAnsi="Arial" w:cs="Arial"/>
        </w:rPr>
        <w:t xml:space="preserve"> D</w:t>
      </w:r>
      <w:r w:rsidRPr="00F35271">
        <w:rPr>
          <w:rFonts w:ascii="Arial" w:hAnsi="Arial" w:cs="Arial"/>
        </w:rPr>
        <w:t>escrição temporal das atividades propostas, coerência do cronograma de execução apresentado com o tempo disponível</w:t>
      </w:r>
      <w:r w:rsidRPr="00A36C7D">
        <w:rPr>
          <w:rFonts w:ascii="Arial" w:hAnsi="Arial" w:cs="Arial"/>
          <w:b/>
        </w:rPr>
        <w:t>.</w:t>
      </w:r>
      <w:r w:rsidRPr="00A36C7D">
        <w:rPr>
          <w:rFonts w:ascii="Arial" w:hAnsi="Arial" w:cs="Arial"/>
        </w:rPr>
        <w:t xml:space="preserve">  </w:t>
      </w:r>
      <w:r w:rsidR="00F35271">
        <w:rPr>
          <w:rFonts w:ascii="Arial" w:hAnsi="Arial" w:cs="Arial"/>
        </w:rPr>
        <w:t xml:space="preserve">Adequação do cronograma de execução. </w:t>
      </w:r>
    </w:p>
    <w:p w:rsidR="0049058F" w:rsidRPr="00A36C7D" w:rsidRDefault="00986FDF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 </w:t>
      </w: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846"/>
        <w:gridCol w:w="1216"/>
      </w:tblGrid>
      <w:tr w:rsidR="00986FDF" w:rsidRPr="00A36C7D" w:rsidTr="00BC0D38">
        <w:tc>
          <w:tcPr>
            <w:tcW w:w="1722" w:type="dxa"/>
            <w:vAlign w:val="center"/>
          </w:tcPr>
          <w:p w:rsidR="00986FDF" w:rsidRPr="00A36C7D" w:rsidRDefault="0049058F" w:rsidP="00FE1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DB4FD5">
              <w:rPr>
                <w:rFonts w:ascii="Arial" w:hAnsi="Arial" w:cs="Arial"/>
                <w:b/>
              </w:rPr>
              <w:t>10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134" w:type="dxa"/>
            <w:vAlign w:val="center"/>
          </w:tcPr>
          <w:p w:rsidR="00986FDF" w:rsidRPr="00A36C7D" w:rsidRDefault="00986FDF" w:rsidP="00FE1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81F1E" w:rsidRPr="00A36C7D" w:rsidRDefault="00881F1E" w:rsidP="007D4D6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842"/>
        <w:gridCol w:w="1843"/>
        <w:gridCol w:w="1276"/>
      </w:tblGrid>
      <w:tr w:rsidR="00A47D98" w:rsidRPr="00A36C7D" w:rsidTr="00D14EBA">
        <w:tc>
          <w:tcPr>
            <w:tcW w:w="1842" w:type="dxa"/>
            <w:vAlign w:val="center"/>
          </w:tcPr>
          <w:p w:rsidR="00A47D98" w:rsidRPr="00A36C7D" w:rsidRDefault="00986FDF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</w:t>
            </w:r>
            <w:r w:rsidR="00A47D98" w:rsidRPr="00A36C7D">
              <w:rPr>
                <w:rFonts w:ascii="Arial" w:hAnsi="Arial" w:cs="Arial"/>
                <w:b/>
              </w:rPr>
              <w:t>5 pontos</w:t>
            </w:r>
          </w:p>
          <w:p w:rsidR="00986FDF" w:rsidRPr="00A36C7D" w:rsidRDefault="00986FDF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Adequado</w:t>
            </w:r>
          </w:p>
        </w:tc>
        <w:tc>
          <w:tcPr>
            <w:tcW w:w="1276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1842" w:type="dxa"/>
            <w:vAlign w:val="center"/>
          </w:tcPr>
          <w:p w:rsidR="00A47D98" w:rsidRPr="00A36C7D" w:rsidRDefault="00986FDF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</w:t>
            </w:r>
            <w:r w:rsidR="00A47D98" w:rsidRPr="00A36C7D">
              <w:rPr>
                <w:rFonts w:ascii="Arial" w:hAnsi="Arial" w:cs="Arial"/>
                <w:b/>
              </w:rPr>
              <w:t>1 a 4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Parcialmente Adequado</w:t>
            </w:r>
          </w:p>
        </w:tc>
        <w:tc>
          <w:tcPr>
            <w:tcW w:w="1276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7D98" w:rsidRPr="00A36C7D" w:rsidTr="00D14EBA">
        <w:tc>
          <w:tcPr>
            <w:tcW w:w="1842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>00</w:t>
            </w:r>
            <w:r w:rsidR="00986FDF" w:rsidRPr="00A36C7D">
              <w:rPr>
                <w:rFonts w:ascii="Arial" w:hAnsi="Arial" w:cs="Arial"/>
                <w:b/>
              </w:rPr>
              <w:t xml:space="preserve"> ponto</w:t>
            </w:r>
          </w:p>
        </w:tc>
        <w:tc>
          <w:tcPr>
            <w:tcW w:w="1843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Inadequado</w:t>
            </w:r>
          </w:p>
        </w:tc>
        <w:tc>
          <w:tcPr>
            <w:tcW w:w="1276" w:type="dxa"/>
            <w:vAlign w:val="center"/>
          </w:tcPr>
          <w:p w:rsidR="00A47D98" w:rsidRPr="00A36C7D" w:rsidRDefault="00A47D98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F01CA" w:rsidRPr="00A36C7D" w:rsidRDefault="00F9450F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</w:rPr>
        <w:br w:type="textWrapping" w:clear="all"/>
      </w:r>
    </w:p>
    <w:p w:rsidR="007F01CA" w:rsidRPr="00A36C7D" w:rsidRDefault="007F01CA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7D4D62" w:rsidRPr="00A36C7D" w:rsidRDefault="00B61C62" w:rsidP="00FE0A25">
      <w:pPr>
        <w:tabs>
          <w:tab w:val="left" w:pos="426"/>
          <w:tab w:val="left" w:pos="3544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>7</w:t>
      </w:r>
      <w:r w:rsidR="007D4D62" w:rsidRPr="00A36C7D">
        <w:rPr>
          <w:rFonts w:ascii="Arial" w:hAnsi="Arial" w:cs="Arial"/>
          <w:b/>
          <w:bCs/>
        </w:rPr>
        <w:t>. MÉRITO DO PROJETO</w:t>
      </w:r>
      <w:r w:rsidR="005D1212" w:rsidRPr="00A36C7D">
        <w:rPr>
          <w:rFonts w:ascii="Arial" w:hAnsi="Arial" w:cs="Arial"/>
          <w:b/>
          <w:bCs/>
        </w:rPr>
        <w:t xml:space="preserve"> 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B61C62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>7</w:t>
      </w:r>
      <w:r w:rsidR="007D4D62" w:rsidRPr="00A36C7D">
        <w:rPr>
          <w:rFonts w:ascii="Arial" w:hAnsi="Arial" w:cs="Arial"/>
          <w:b/>
          <w:bCs/>
        </w:rPr>
        <w:t>.1. Coerência entre os objetivos e a fundamentação teórica</w:t>
      </w:r>
    </w:p>
    <w:p w:rsidR="00BC0D38" w:rsidRPr="00A36C7D" w:rsidRDefault="00BC0D38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639"/>
        <w:gridCol w:w="1423"/>
      </w:tblGrid>
      <w:tr w:rsidR="007D4D62" w:rsidRPr="00A36C7D" w:rsidTr="00FE0A25">
        <w:tc>
          <w:tcPr>
            <w:tcW w:w="1928" w:type="dxa"/>
          </w:tcPr>
          <w:p w:rsidR="007D4D62" w:rsidRPr="00A36C7D" w:rsidRDefault="007D4D62" w:rsidP="00B760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EC3D7D" w:rsidRPr="00A36C7D">
              <w:rPr>
                <w:rFonts w:ascii="Arial" w:hAnsi="Arial" w:cs="Arial"/>
                <w:b/>
              </w:rPr>
              <w:t>1</w:t>
            </w:r>
            <w:r w:rsidR="00B760A5">
              <w:rPr>
                <w:rFonts w:ascii="Arial" w:hAnsi="Arial" w:cs="Arial"/>
                <w:b/>
              </w:rPr>
              <w:t>0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928" w:type="dxa"/>
          </w:tcPr>
          <w:p w:rsidR="007D4D62" w:rsidRPr="00A36C7D" w:rsidRDefault="007D4D62" w:rsidP="00BC0D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B2CD4" w:rsidRPr="00A36C7D" w:rsidRDefault="009B2CD4" w:rsidP="00BC0D38">
      <w:pPr>
        <w:tabs>
          <w:tab w:val="left" w:pos="426"/>
          <w:tab w:val="left" w:pos="2268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579" w:rsidRPr="00A36C7D" w:rsidRDefault="00F02579" w:rsidP="00BC0D38">
      <w:pPr>
        <w:tabs>
          <w:tab w:val="left" w:pos="426"/>
          <w:tab w:val="left" w:pos="2268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A36C7D">
        <w:rPr>
          <w:rFonts w:ascii="Arial" w:hAnsi="Arial" w:cs="Arial"/>
        </w:rPr>
        <w:t>Um dos desafios da extensão universitária é desenvolver metodologias e procedimentos inerentes à sua natureza, cuja especificidade difere da pesquisa e do ensino. Portanto, espera-se que as ações estejam planejadas e estruturadas em paradigmas próprios e que os objetivos guardem adequada sinergia com as ações de extensão. Ademais, a fundamentação teórica deve transparecer as práticas propostas, possibilitando que sua realização possa ser analisada e avaliada cientificamente. O quadro de referência teórica dá sustentação à discussão da problemática que envolve o tema do projeto. Entende-se aqui que</w:t>
      </w:r>
      <w:r w:rsidR="00A61916" w:rsidRPr="00A36C7D">
        <w:rPr>
          <w:rFonts w:ascii="Arial" w:hAnsi="Arial" w:cs="Arial"/>
        </w:rPr>
        <w:t>,</w:t>
      </w:r>
      <w:r w:rsidRPr="00A36C7D">
        <w:rPr>
          <w:rFonts w:ascii="Arial" w:hAnsi="Arial" w:cs="Arial"/>
        </w:rPr>
        <w:t xml:space="preserve"> a base teórica dá suporte à ação </w:t>
      </w:r>
      <w:proofErr w:type="spellStart"/>
      <w:r w:rsidRPr="00A36C7D">
        <w:rPr>
          <w:rFonts w:ascii="Arial" w:hAnsi="Arial" w:cs="Arial"/>
        </w:rPr>
        <w:t>extensionista</w:t>
      </w:r>
      <w:proofErr w:type="spellEnd"/>
      <w:r w:rsidRPr="00A36C7D">
        <w:rPr>
          <w:rFonts w:ascii="Arial" w:hAnsi="Arial" w:cs="Arial"/>
        </w:rPr>
        <w:t xml:space="preserve"> e ao tema tratado na extensão. </w:t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3062" w:type="dxa"/>
        <w:tblInd w:w="624" w:type="dxa"/>
        <w:tblLook w:val="04A0" w:firstRow="1" w:lastRow="0" w:firstColumn="1" w:lastColumn="0" w:noHBand="0" w:noVBand="1"/>
      </w:tblPr>
      <w:tblGrid>
        <w:gridCol w:w="1626"/>
        <w:gridCol w:w="1436"/>
      </w:tblGrid>
      <w:tr w:rsidR="00A3704F" w:rsidRPr="00A36C7D" w:rsidTr="00E0111B">
        <w:tc>
          <w:tcPr>
            <w:tcW w:w="1701" w:type="dxa"/>
            <w:vAlign w:val="center"/>
          </w:tcPr>
          <w:p w:rsidR="00A3704F" w:rsidRPr="00A36C7D" w:rsidRDefault="00A3704F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C7D">
              <w:rPr>
                <w:rFonts w:ascii="Arial" w:hAnsi="Arial" w:cs="Arial"/>
                <w:bCs/>
              </w:rPr>
              <w:t xml:space="preserve">10 pontos </w:t>
            </w:r>
          </w:p>
        </w:tc>
        <w:tc>
          <w:tcPr>
            <w:tcW w:w="1559" w:type="dxa"/>
            <w:vAlign w:val="center"/>
          </w:tcPr>
          <w:p w:rsidR="00A3704F" w:rsidRPr="00A36C7D" w:rsidRDefault="00A3704F" w:rsidP="00736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3704F" w:rsidRPr="00A36C7D" w:rsidTr="00E0111B">
        <w:tc>
          <w:tcPr>
            <w:tcW w:w="1701" w:type="dxa"/>
            <w:vAlign w:val="center"/>
          </w:tcPr>
          <w:p w:rsidR="00A3704F" w:rsidRPr="00A36C7D" w:rsidRDefault="00A3704F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C7D">
              <w:rPr>
                <w:rFonts w:ascii="Arial" w:hAnsi="Arial" w:cs="Arial"/>
                <w:bCs/>
              </w:rPr>
              <w:t xml:space="preserve">08 pontos </w:t>
            </w:r>
          </w:p>
        </w:tc>
        <w:tc>
          <w:tcPr>
            <w:tcW w:w="1559" w:type="dxa"/>
            <w:vAlign w:val="center"/>
          </w:tcPr>
          <w:p w:rsidR="00A3704F" w:rsidRPr="00A36C7D" w:rsidRDefault="00A3704F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3704F" w:rsidRPr="00A36C7D" w:rsidTr="00E0111B">
        <w:tc>
          <w:tcPr>
            <w:tcW w:w="1701" w:type="dxa"/>
            <w:vAlign w:val="center"/>
          </w:tcPr>
          <w:p w:rsidR="00A3704F" w:rsidRPr="00A36C7D" w:rsidRDefault="00A3704F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C7D">
              <w:rPr>
                <w:rFonts w:ascii="Arial" w:hAnsi="Arial" w:cs="Arial"/>
                <w:bCs/>
              </w:rPr>
              <w:t xml:space="preserve">04 pontos </w:t>
            </w:r>
          </w:p>
        </w:tc>
        <w:tc>
          <w:tcPr>
            <w:tcW w:w="1559" w:type="dxa"/>
            <w:vAlign w:val="center"/>
          </w:tcPr>
          <w:p w:rsidR="00A3704F" w:rsidRPr="00A36C7D" w:rsidRDefault="00A3704F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A1423" w:rsidRPr="00A36C7D" w:rsidTr="00E0111B">
        <w:tc>
          <w:tcPr>
            <w:tcW w:w="1701" w:type="dxa"/>
            <w:vAlign w:val="center"/>
          </w:tcPr>
          <w:p w:rsidR="002A1423" w:rsidRPr="00A36C7D" w:rsidRDefault="002A1423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 ponto</w:t>
            </w:r>
          </w:p>
        </w:tc>
        <w:tc>
          <w:tcPr>
            <w:tcW w:w="1559" w:type="dxa"/>
            <w:vAlign w:val="center"/>
          </w:tcPr>
          <w:p w:rsidR="002A1423" w:rsidRPr="00A36C7D" w:rsidRDefault="002A1423" w:rsidP="00FE12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DEB" w:rsidRPr="00A36C7D" w:rsidRDefault="00BC1DEB" w:rsidP="00BC1D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Pr="00A36C7D">
        <w:rPr>
          <w:rFonts w:ascii="Arial" w:hAnsi="Arial" w:cs="Arial"/>
          <w:b/>
          <w:bCs/>
        </w:rPr>
        <w:t>Equipe proponente do projeto</w:t>
      </w:r>
      <w:r w:rsidRPr="00A36C7D">
        <w:rPr>
          <w:rFonts w:ascii="Arial" w:hAnsi="Arial" w:cs="Arial"/>
        </w:rPr>
        <w:tab/>
      </w:r>
    </w:p>
    <w:p w:rsidR="00BC1DEB" w:rsidRPr="00A36C7D" w:rsidRDefault="00BC1DEB" w:rsidP="00BC1DE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3062" w:type="dxa"/>
        <w:tblInd w:w="567" w:type="dxa"/>
        <w:tblLook w:val="04A0" w:firstRow="1" w:lastRow="0" w:firstColumn="1" w:lastColumn="0" w:noHBand="0" w:noVBand="1"/>
      </w:tblPr>
      <w:tblGrid>
        <w:gridCol w:w="1580"/>
        <w:gridCol w:w="1482"/>
      </w:tblGrid>
      <w:tr w:rsidR="00BC1DEB" w:rsidRPr="00A36C7D" w:rsidTr="00E96116">
        <w:tc>
          <w:tcPr>
            <w:tcW w:w="1646" w:type="dxa"/>
            <w:vAlign w:val="center"/>
          </w:tcPr>
          <w:p w:rsidR="00BC1DEB" w:rsidRPr="00A36C7D" w:rsidRDefault="00BC1DEB" w:rsidP="00953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36C7D">
              <w:rPr>
                <w:rFonts w:ascii="Arial" w:hAnsi="Arial" w:cs="Arial"/>
                <w:b/>
              </w:rPr>
              <w:t xml:space="preserve">Até </w:t>
            </w:r>
            <w:r w:rsidR="00953E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36C7D">
              <w:rPr>
                <w:rFonts w:ascii="Arial" w:hAnsi="Arial" w:cs="Arial"/>
                <w:b/>
              </w:rPr>
              <w:t xml:space="preserve"> pontos</w:t>
            </w:r>
          </w:p>
        </w:tc>
        <w:tc>
          <w:tcPr>
            <w:tcW w:w="1614" w:type="dxa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C1DEB" w:rsidRPr="00A36C7D" w:rsidRDefault="00BC1DEB" w:rsidP="00BC1DE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C1DEB" w:rsidRPr="00A36C7D" w:rsidRDefault="00BC1DEB" w:rsidP="00BC1D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C1DEB" w:rsidRPr="00A36C7D" w:rsidRDefault="00BC1DEB" w:rsidP="00BC1D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36C7D">
        <w:rPr>
          <w:rFonts w:ascii="Arial" w:hAnsi="Arial" w:cs="Arial"/>
          <w:bCs/>
        </w:rPr>
        <w:t xml:space="preserve">Este item pretende avaliar a equipe proponente quanto </w:t>
      </w:r>
      <w:proofErr w:type="gramStart"/>
      <w:r w:rsidRPr="00A36C7D">
        <w:rPr>
          <w:rFonts w:ascii="Arial" w:hAnsi="Arial" w:cs="Arial"/>
          <w:bCs/>
        </w:rPr>
        <w:t>a</w:t>
      </w:r>
      <w:proofErr w:type="gramEnd"/>
      <w:r w:rsidRPr="00A36C7D">
        <w:rPr>
          <w:rFonts w:ascii="Arial" w:hAnsi="Arial" w:cs="Arial"/>
          <w:bCs/>
        </w:rPr>
        <w:t xml:space="preserve"> qualificação da mesma frente </w:t>
      </w:r>
      <w:r>
        <w:rPr>
          <w:rFonts w:ascii="Arial" w:hAnsi="Arial" w:cs="Arial"/>
          <w:bCs/>
        </w:rPr>
        <w:t>a</w:t>
      </w:r>
      <w:r w:rsidRPr="00A36C7D">
        <w:rPr>
          <w:rFonts w:ascii="Arial" w:hAnsi="Arial" w:cs="Arial"/>
          <w:bCs/>
        </w:rPr>
        <w:t xml:space="preserve">os objetivos propostos. </w:t>
      </w:r>
      <w:proofErr w:type="gramStart"/>
      <w:r w:rsidRPr="00A36C7D">
        <w:rPr>
          <w:rFonts w:ascii="Arial" w:hAnsi="Arial" w:cs="Arial"/>
          <w:bCs/>
        </w:rPr>
        <w:t>A equipe , segundo o Edital é geralmente composta por coordenador (que pode atuar como orientador), orientador, bolsista recém formado e bolsistas acadêmicos</w:t>
      </w:r>
      <w:proofErr w:type="gramEnd"/>
      <w:r w:rsidRPr="00A36C7D">
        <w:rPr>
          <w:rFonts w:ascii="Arial" w:hAnsi="Arial" w:cs="Arial"/>
          <w:bCs/>
        </w:rPr>
        <w:t xml:space="preserve">. Contudo, para a avaliação da equipe será considerada a qualificação dos proponentes (Coordenação e orientação), sendo relevante que os mesmos apresentem titulação (Mestrado-Doutorado), preferencialmente com experiência </w:t>
      </w:r>
      <w:proofErr w:type="spellStart"/>
      <w:r w:rsidRPr="00A36C7D">
        <w:rPr>
          <w:rFonts w:ascii="Arial" w:hAnsi="Arial" w:cs="Arial"/>
          <w:bCs/>
        </w:rPr>
        <w:t>extensionista</w:t>
      </w:r>
      <w:proofErr w:type="spellEnd"/>
      <w:r w:rsidR="001955AE">
        <w:rPr>
          <w:rFonts w:ascii="Arial" w:hAnsi="Arial" w:cs="Arial"/>
          <w:bCs/>
        </w:rPr>
        <w:t xml:space="preserve"> comprovada no currículo Lattes.</w:t>
      </w:r>
      <w:r w:rsidRPr="00A36C7D">
        <w:rPr>
          <w:rFonts w:ascii="Arial" w:hAnsi="Arial" w:cs="Arial"/>
          <w:bCs/>
          <w:color w:val="000000" w:themeColor="text1"/>
        </w:rPr>
        <w:t xml:space="preserve">  </w:t>
      </w:r>
    </w:p>
    <w:p w:rsidR="00BC1DEB" w:rsidRPr="00A36C7D" w:rsidRDefault="00BC1DEB" w:rsidP="00BC1DE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C1DEB" w:rsidRPr="00A36C7D" w:rsidRDefault="00BC1DEB" w:rsidP="00BC1DEB">
      <w:pPr>
        <w:tabs>
          <w:tab w:val="left" w:pos="1658"/>
          <w:tab w:val="left" w:pos="339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36C7D">
        <w:rPr>
          <w:rFonts w:ascii="Arial" w:hAnsi="Arial" w:cs="Arial"/>
          <w:bCs/>
        </w:rPr>
        <w:tab/>
      </w: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1446"/>
        <w:gridCol w:w="6410"/>
        <w:gridCol w:w="1641"/>
      </w:tblGrid>
      <w:tr w:rsidR="00BC1DEB" w:rsidRPr="00A36C7D" w:rsidTr="00E96116">
        <w:tc>
          <w:tcPr>
            <w:tcW w:w="761" w:type="pct"/>
            <w:vAlign w:val="center"/>
          </w:tcPr>
          <w:p w:rsidR="00BC1DEB" w:rsidRPr="00A36C7D" w:rsidRDefault="00953EF0" w:rsidP="00953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C1DEB" w:rsidRPr="00A36C7D">
              <w:rPr>
                <w:rFonts w:ascii="Arial" w:hAnsi="Arial" w:cs="Arial"/>
                <w:b/>
                <w:bCs/>
              </w:rPr>
              <w:t>0 pontos</w:t>
            </w:r>
          </w:p>
        </w:tc>
        <w:tc>
          <w:tcPr>
            <w:tcW w:w="3375" w:type="pct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C7D">
              <w:rPr>
                <w:rFonts w:ascii="Arial" w:hAnsi="Arial" w:cs="Arial"/>
                <w:bCs/>
              </w:rPr>
              <w:t xml:space="preserve">Coordenação e Orientação </w:t>
            </w:r>
            <w:r w:rsidR="00FE4EBD">
              <w:rPr>
                <w:rFonts w:ascii="Arial" w:hAnsi="Arial" w:cs="Arial"/>
                <w:bCs/>
              </w:rPr>
              <w:t xml:space="preserve">com </w:t>
            </w:r>
            <w:r w:rsidRPr="00A36C7D">
              <w:rPr>
                <w:rFonts w:ascii="Arial" w:hAnsi="Arial" w:cs="Arial"/>
                <w:bCs/>
              </w:rPr>
              <w:t xml:space="preserve">experiência </w:t>
            </w:r>
            <w:proofErr w:type="spellStart"/>
            <w:r w:rsidRPr="00A36C7D">
              <w:rPr>
                <w:rFonts w:ascii="Arial" w:hAnsi="Arial" w:cs="Arial"/>
                <w:bCs/>
              </w:rPr>
              <w:t>extensionista</w:t>
            </w:r>
            <w:proofErr w:type="spellEnd"/>
            <w:r w:rsidRPr="00A36C7D">
              <w:rPr>
                <w:rFonts w:ascii="Arial" w:hAnsi="Arial" w:cs="Arial"/>
                <w:bCs/>
              </w:rPr>
              <w:t xml:space="preserve"> </w:t>
            </w:r>
            <w:r w:rsidR="00FE4EBD">
              <w:rPr>
                <w:rFonts w:ascii="Arial" w:hAnsi="Arial" w:cs="Arial"/>
                <w:bCs/>
              </w:rPr>
              <w:t xml:space="preserve">em coordenação de projeto ou programa de extensão nos últimos </w:t>
            </w:r>
            <w:proofErr w:type="gramStart"/>
            <w:r w:rsidR="00FE4EBD">
              <w:rPr>
                <w:rFonts w:ascii="Arial" w:hAnsi="Arial" w:cs="Arial"/>
                <w:bCs/>
              </w:rPr>
              <w:t>4</w:t>
            </w:r>
            <w:proofErr w:type="gramEnd"/>
            <w:r w:rsidR="00FE4EBD">
              <w:rPr>
                <w:rFonts w:ascii="Arial" w:hAnsi="Arial" w:cs="Arial"/>
                <w:bCs/>
              </w:rPr>
              <w:t xml:space="preserve"> anos</w:t>
            </w:r>
          </w:p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1DEB" w:rsidRPr="00A36C7D" w:rsidTr="00E96116">
        <w:tc>
          <w:tcPr>
            <w:tcW w:w="761" w:type="pct"/>
            <w:vAlign w:val="center"/>
          </w:tcPr>
          <w:p w:rsidR="00BC1DEB" w:rsidRPr="00A36C7D" w:rsidRDefault="00BC1DEB" w:rsidP="00953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  <w:b/>
                <w:bCs/>
              </w:rPr>
              <w:t>0</w:t>
            </w:r>
            <w:r w:rsidR="00953EF0">
              <w:rPr>
                <w:rFonts w:ascii="Arial" w:hAnsi="Arial" w:cs="Arial"/>
                <w:b/>
                <w:bCs/>
              </w:rPr>
              <w:t>7</w:t>
            </w:r>
            <w:r w:rsidRPr="00A36C7D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  <w:tc>
          <w:tcPr>
            <w:tcW w:w="3375" w:type="pct"/>
            <w:vAlign w:val="center"/>
          </w:tcPr>
          <w:p w:rsidR="00FE4EBD" w:rsidRPr="00A36C7D" w:rsidRDefault="00BC1DEB" w:rsidP="00FE4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C7D">
              <w:rPr>
                <w:rFonts w:ascii="Arial" w:hAnsi="Arial" w:cs="Arial"/>
                <w:bCs/>
              </w:rPr>
              <w:t xml:space="preserve">Coordenação e Orientação </w:t>
            </w:r>
            <w:r w:rsidR="00FE4EBD">
              <w:rPr>
                <w:rFonts w:ascii="Arial" w:hAnsi="Arial" w:cs="Arial"/>
                <w:bCs/>
              </w:rPr>
              <w:t xml:space="preserve">com </w:t>
            </w:r>
            <w:r w:rsidRPr="00A36C7D">
              <w:rPr>
                <w:rFonts w:ascii="Arial" w:hAnsi="Arial" w:cs="Arial"/>
                <w:bCs/>
              </w:rPr>
              <w:t xml:space="preserve">experiência </w:t>
            </w:r>
            <w:proofErr w:type="spellStart"/>
            <w:r w:rsidRPr="00A36C7D">
              <w:rPr>
                <w:rFonts w:ascii="Arial" w:hAnsi="Arial" w:cs="Arial"/>
                <w:bCs/>
              </w:rPr>
              <w:t>extensionista</w:t>
            </w:r>
            <w:proofErr w:type="spellEnd"/>
            <w:r w:rsidRPr="00A36C7D">
              <w:rPr>
                <w:rFonts w:ascii="Arial" w:hAnsi="Arial" w:cs="Arial"/>
                <w:bCs/>
              </w:rPr>
              <w:t xml:space="preserve"> </w:t>
            </w:r>
            <w:r w:rsidR="00FE4EBD">
              <w:rPr>
                <w:rFonts w:ascii="Arial" w:hAnsi="Arial" w:cs="Arial"/>
                <w:bCs/>
              </w:rPr>
              <w:t xml:space="preserve">em </w:t>
            </w:r>
            <w:r w:rsidR="00FE4EBD">
              <w:rPr>
                <w:rFonts w:ascii="Arial" w:hAnsi="Arial" w:cs="Arial"/>
                <w:bCs/>
              </w:rPr>
              <w:lastRenderedPageBreak/>
              <w:t xml:space="preserve">coordenação de projeto ou programa de extensão nos últimos </w:t>
            </w:r>
            <w:proofErr w:type="gramStart"/>
            <w:r w:rsidR="00FE4EBD">
              <w:rPr>
                <w:rFonts w:ascii="Arial" w:hAnsi="Arial" w:cs="Arial"/>
                <w:bCs/>
              </w:rPr>
              <w:t>2</w:t>
            </w:r>
            <w:proofErr w:type="gramEnd"/>
            <w:r w:rsidR="00FE4EBD">
              <w:rPr>
                <w:rFonts w:ascii="Arial" w:hAnsi="Arial" w:cs="Arial"/>
                <w:bCs/>
              </w:rPr>
              <w:t xml:space="preserve"> anos</w:t>
            </w:r>
          </w:p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1DEB" w:rsidRPr="00A36C7D" w:rsidTr="00E96116">
        <w:tc>
          <w:tcPr>
            <w:tcW w:w="761" w:type="pct"/>
            <w:vAlign w:val="center"/>
          </w:tcPr>
          <w:p w:rsidR="00BC1DEB" w:rsidRPr="00A36C7D" w:rsidRDefault="00BC1DEB" w:rsidP="00953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="00953EF0">
              <w:rPr>
                <w:rFonts w:ascii="Arial" w:hAnsi="Arial" w:cs="Arial"/>
                <w:b/>
                <w:bCs/>
              </w:rPr>
              <w:t>4</w:t>
            </w:r>
            <w:r w:rsidRPr="00A36C7D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  <w:tc>
          <w:tcPr>
            <w:tcW w:w="3375" w:type="pct"/>
            <w:vAlign w:val="center"/>
          </w:tcPr>
          <w:p w:rsidR="00FE4EBD" w:rsidRPr="00A36C7D" w:rsidRDefault="00FE4EBD" w:rsidP="00FE4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Somente c</w:t>
            </w:r>
            <w:r w:rsidR="00BC1DEB" w:rsidRPr="00A36C7D">
              <w:rPr>
                <w:rFonts w:ascii="Arial" w:hAnsi="Arial" w:cs="Arial"/>
                <w:bCs/>
              </w:rPr>
              <w:t xml:space="preserve">oordenação </w:t>
            </w:r>
            <w:r>
              <w:rPr>
                <w:rFonts w:ascii="Arial" w:hAnsi="Arial" w:cs="Arial"/>
                <w:bCs/>
              </w:rPr>
              <w:t xml:space="preserve">com </w:t>
            </w:r>
            <w:r w:rsidR="00BC1DEB" w:rsidRPr="00A36C7D">
              <w:rPr>
                <w:rFonts w:ascii="Arial" w:hAnsi="Arial" w:cs="Arial"/>
                <w:bCs/>
              </w:rPr>
              <w:t xml:space="preserve">experiência </w:t>
            </w:r>
            <w:proofErr w:type="spellStart"/>
            <w:r w:rsidR="00BC1DEB" w:rsidRPr="00A36C7D">
              <w:rPr>
                <w:rFonts w:ascii="Arial" w:hAnsi="Arial" w:cs="Arial"/>
                <w:bCs/>
              </w:rPr>
              <w:t>extensionista</w:t>
            </w:r>
            <w:proofErr w:type="spellEnd"/>
            <w:r w:rsidR="00BC1DEB" w:rsidRPr="00A36C7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em coordenação de projeto ou programa de extensão nos últimos </w:t>
            </w: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  <w:r>
              <w:rPr>
                <w:rFonts w:ascii="Arial" w:hAnsi="Arial" w:cs="Arial"/>
                <w:bCs/>
              </w:rPr>
              <w:t xml:space="preserve"> anos</w:t>
            </w:r>
          </w:p>
          <w:p w:rsidR="00BC1DEB" w:rsidRPr="00A36C7D" w:rsidRDefault="00BC1DEB" w:rsidP="00FE4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1DEB" w:rsidRPr="00A36C7D" w:rsidTr="00E96116">
        <w:tc>
          <w:tcPr>
            <w:tcW w:w="761" w:type="pct"/>
            <w:vAlign w:val="center"/>
          </w:tcPr>
          <w:p w:rsidR="00BC1DEB" w:rsidRPr="00A36C7D" w:rsidRDefault="00BF77BD" w:rsidP="00BF7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C1DEB">
              <w:rPr>
                <w:rFonts w:ascii="Arial" w:hAnsi="Arial" w:cs="Arial"/>
                <w:b/>
                <w:bCs/>
              </w:rPr>
              <w:t>0</w:t>
            </w:r>
            <w:r w:rsidR="00BC1DEB" w:rsidRPr="00A36C7D">
              <w:rPr>
                <w:rFonts w:ascii="Arial" w:hAnsi="Arial" w:cs="Arial"/>
                <w:b/>
                <w:bCs/>
              </w:rPr>
              <w:t xml:space="preserve"> ponto </w:t>
            </w:r>
          </w:p>
        </w:tc>
        <w:tc>
          <w:tcPr>
            <w:tcW w:w="3375" w:type="pct"/>
            <w:vAlign w:val="center"/>
          </w:tcPr>
          <w:p w:rsidR="00BC1DEB" w:rsidRPr="00A36C7D" w:rsidRDefault="00FE4EBD" w:rsidP="00AB3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Coordenação e orientação </w:t>
            </w:r>
            <w:r w:rsidR="00BC1DEB" w:rsidRPr="00A36C7D">
              <w:rPr>
                <w:rFonts w:ascii="Arial" w:hAnsi="Arial" w:cs="Arial"/>
                <w:bCs/>
              </w:rPr>
              <w:t xml:space="preserve">sem experiência </w:t>
            </w:r>
            <w:proofErr w:type="spellStart"/>
            <w:r w:rsidR="00BC1DEB" w:rsidRPr="00A36C7D">
              <w:rPr>
                <w:rFonts w:ascii="Arial" w:hAnsi="Arial" w:cs="Arial"/>
                <w:bCs/>
              </w:rPr>
              <w:t>extensionista</w:t>
            </w:r>
            <w:proofErr w:type="spellEnd"/>
            <w:r w:rsidR="0009659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64" w:type="pct"/>
            <w:vAlign w:val="center"/>
          </w:tcPr>
          <w:p w:rsidR="00BC1DEB" w:rsidRPr="00A36C7D" w:rsidRDefault="00BC1DEB" w:rsidP="00E96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1DEB" w:rsidRPr="00A36C7D" w:rsidRDefault="00BC1DEB" w:rsidP="00BC1DEB">
      <w:pPr>
        <w:tabs>
          <w:tab w:val="left" w:pos="3393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BC1DEB" w:rsidRDefault="00BC1DEB" w:rsidP="00BC1DE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0A25" w:rsidRDefault="00BC1DEB" w:rsidP="006453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7D4D62" w:rsidRPr="00BC1DEB">
        <w:rPr>
          <w:rFonts w:ascii="Arial" w:hAnsi="Arial" w:cs="Arial"/>
          <w:b/>
          <w:bCs/>
        </w:rPr>
        <w:t>. Caracterização do Projeto como extensão</w:t>
      </w:r>
      <w:r w:rsidR="00612863">
        <w:rPr>
          <w:rFonts w:ascii="Arial" w:hAnsi="Arial" w:cs="Arial"/>
          <w:b/>
          <w:bCs/>
        </w:rPr>
        <w:t xml:space="preserve"> </w:t>
      </w:r>
    </w:p>
    <w:p w:rsidR="00BD7083" w:rsidRDefault="00BD7083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BD7083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1DEB">
        <w:rPr>
          <w:rFonts w:ascii="Arial" w:hAnsi="Arial" w:cs="Arial"/>
        </w:rPr>
        <w:t xml:space="preserve">Para atribuir pontos ao mérito do projeto, devem-se considerar o atendimento dos preceitos definidas na Política </w:t>
      </w:r>
      <w:r w:rsidR="00363580" w:rsidRPr="00BC1DEB">
        <w:rPr>
          <w:rFonts w:ascii="Arial" w:hAnsi="Arial" w:cs="Arial"/>
        </w:rPr>
        <w:t xml:space="preserve">Nacional </w:t>
      </w:r>
      <w:r w:rsidRPr="00BC1DEB">
        <w:rPr>
          <w:rFonts w:ascii="Arial" w:hAnsi="Arial" w:cs="Arial"/>
        </w:rPr>
        <w:t>de Extensão Universitária</w:t>
      </w:r>
      <w:r w:rsidR="00363580" w:rsidRPr="00BC1DEB">
        <w:rPr>
          <w:rFonts w:ascii="Arial" w:hAnsi="Arial" w:cs="Arial"/>
        </w:rPr>
        <w:t xml:space="preserve"> (FORPROEX, 2012)</w:t>
      </w:r>
      <w:r w:rsidRPr="00BC1DEB">
        <w:rPr>
          <w:rFonts w:ascii="Arial" w:hAnsi="Arial" w:cs="Arial"/>
        </w:rPr>
        <w:t>, sobretudo, no que tange ao Conceito, Objetivos e às Diretrizes para Ações de Extensão Universitária</w:t>
      </w:r>
      <w:r w:rsidR="00BD7083">
        <w:rPr>
          <w:rFonts w:ascii="Arial" w:hAnsi="Arial" w:cs="Arial"/>
        </w:rPr>
        <w:t xml:space="preserve">. Apresenta interação transformadora entre universidade e outros setores da sociedade, conforme definição de extensão universitária, e promove o diálogo entre as instituições, os segmentos sociais e o mundo do trabalho, conforme definição de extensão profissional, científica e tecnológica. </w:t>
      </w:r>
    </w:p>
    <w:p w:rsidR="00BD7083" w:rsidRDefault="00BD7083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7083" w:rsidRPr="00BC1DEB" w:rsidRDefault="007D4D62" w:rsidP="00BD7083">
      <w:pPr>
        <w:autoSpaceDE w:val="0"/>
        <w:autoSpaceDN w:val="0"/>
        <w:adjustRightInd w:val="0"/>
        <w:rPr>
          <w:rFonts w:ascii="Arial" w:hAnsi="Arial" w:cs="Arial"/>
        </w:rPr>
      </w:pPr>
      <w:r w:rsidRPr="00BC1DEB">
        <w:rPr>
          <w:rFonts w:ascii="Arial" w:hAnsi="Arial" w:cs="Arial"/>
        </w:rPr>
        <w:t xml:space="preserve"> </w:t>
      </w:r>
    </w:p>
    <w:tbl>
      <w:tblPr>
        <w:tblStyle w:val="Tabelacomgrade"/>
        <w:tblW w:w="4542" w:type="dxa"/>
        <w:tblInd w:w="567" w:type="dxa"/>
        <w:tblLook w:val="04A0" w:firstRow="1" w:lastRow="0" w:firstColumn="1" w:lastColumn="0" w:noHBand="0" w:noVBand="1"/>
      </w:tblPr>
      <w:tblGrid>
        <w:gridCol w:w="817"/>
        <w:gridCol w:w="2126"/>
        <w:gridCol w:w="1599"/>
      </w:tblGrid>
      <w:tr w:rsidR="00BD7083" w:rsidRPr="00BC1DEB" w:rsidTr="00750254">
        <w:tc>
          <w:tcPr>
            <w:tcW w:w="817" w:type="dxa"/>
            <w:vAlign w:val="center"/>
          </w:tcPr>
          <w:p w:rsidR="00BD7083" w:rsidRPr="00BC1DEB" w:rsidRDefault="00BD7083" w:rsidP="00ED59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2126" w:type="dxa"/>
            <w:vAlign w:val="center"/>
          </w:tcPr>
          <w:p w:rsidR="00BD7083" w:rsidRPr="00BC1DEB" w:rsidRDefault="00BD7083" w:rsidP="00ED5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  <w:tc>
          <w:tcPr>
            <w:tcW w:w="1599" w:type="dxa"/>
          </w:tcPr>
          <w:p w:rsidR="00BD7083" w:rsidRPr="00BC1DEB" w:rsidRDefault="00BD7083" w:rsidP="00ED5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7083" w:rsidRPr="00BC1DEB" w:rsidTr="00750254">
        <w:tc>
          <w:tcPr>
            <w:tcW w:w="817" w:type="dxa"/>
            <w:vAlign w:val="center"/>
          </w:tcPr>
          <w:p w:rsidR="00BD7083" w:rsidRPr="00BC1DEB" w:rsidRDefault="00BD7083" w:rsidP="00750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NÃO </w:t>
            </w:r>
          </w:p>
        </w:tc>
        <w:tc>
          <w:tcPr>
            <w:tcW w:w="2126" w:type="dxa"/>
            <w:vAlign w:val="center"/>
          </w:tcPr>
          <w:p w:rsidR="00BD7083" w:rsidRPr="00BC1DEB" w:rsidRDefault="00BD7083" w:rsidP="00ED5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599" w:type="dxa"/>
          </w:tcPr>
          <w:p w:rsidR="00BD7083" w:rsidRPr="00BC1DEB" w:rsidRDefault="00BD7083" w:rsidP="00ED5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D7083" w:rsidRPr="00BC1DEB" w:rsidRDefault="00BD7083" w:rsidP="00BD70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Default="007D4D62" w:rsidP="003C4D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:rsidR="007D4D62" w:rsidRPr="00A36C7D" w:rsidRDefault="007D4D62" w:rsidP="003836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1DEB">
        <w:rPr>
          <w:rFonts w:ascii="Arial" w:hAnsi="Arial" w:cs="Arial"/>
        </w:rPr>
        <w:t xml:space="preserve">Assim, nesta etapa final, a pontuação deve estar em consonância com as características </w:t>
      </w:r>
      <w:r w:rsidR="00F9450F" w:rsidRPr="00BC1DEB">
        <w:rPr>
          <w:rFonts w:ascii="Arial" w:hAnsi="Arial" w:cs="Arial"/>
        </w:rPr>
        <w:t>anteriormente expli</w:t>
      </w:r>
      <w:r w:rsidRPr="00BC1DEB">
        <w:rPr>
          <w:rFonts w:ascii="Arial" w:hAnsi="Arial" w:cs="Arial"/>
        </w:rPr>
        <w:t>citadas, ressaltando-se que para atingir o conceito “muito bom” o projeto deve atender com amplitude aos preceitos da Política de Extensão Universitária.</w:t>
      </w:r>
      <w:r w:rsidRPr="00A36C7D">
        <w:rPr>
          <w:rFonts w:ascii="Arial" w:hAnsi="Arial" w:cs="Arial"/>
        </w:rPr>
        <w:t xml:space="preserve"> </w:t>
      </w:r>
    </w:p>
    <w:p w:rsidR="00612863" w:rsidRPr="00A36C7D" w:rsidRDefault="00612863" w:rsidP="006453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Default="00363580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 xml:space="preserve">8. </w:t>
      </w:r>
      <w:r w:rsidR="007D4D62" w:rsidRPr="00A36C7D">
        <w:rPr>
          <w:rFonts w:ascii="Arial" w:hAnsi="Arial" w:cs="Arial"/>
          <w:b/>
          <w:bCs/>
        </w:rPr>
        <w:t>Tabela de conceitos para classificação do projeto</w:t>
      </w:r>
      <w:r w:rsidR="00551A84">
        <w:rPr>
          <w:rFonts w:ascii="Arial" w:hAnsi="Arial" w:cs="Arial"/>
          <w:b/>
          <w:bCs/>
        </w:rPr>
        <w:t xml:space="preserve"> </w:t>
      </w:r>
    </w:p>
    <w:p w:rsidR="00551A84" w:rsidRPr="00A36C7D" w:rsidRDefault="00551A84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551A84">
        <w:rPr>
          <w:rFonts w:ascii="Arial" w:hAnsi="Arial" w:cs="Arial"/>
          <w:bCs/>
        </w:rPr>
        <w:t>Inserir a somatória das notas</w:t>
      </w:r>
      <w:r>
        <w:rPr>
          <w:rFonts w:ascii="Arial" w:hAnsi="Arial" w:cs="Arial"/>
          <w:b/>
          <w:bCs/>
        </w:rPr>
        <w:t>)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4889" w:type="pct"/>
        <w:tblInd w:w="108" w:type="dxa"/>
        <w:tblLook w:val="04A0" w:firstRow="1" w:lastRow="0" w:firstColumn="1" w:lastColumn="0" w:noHBand="0" w:noVBand="1"/>
      </w:tblPr>
      <w:tblGrid>
        <w:gridCol w:w="3298"/>
        <w:gridCol w:w="4053"/>
        <w:gridCol w:w="2146"/>
      </w:tblGrid>
      <w:tr w:rsidR="00237F67" w:rsidRPr="00A36C7D" w:rsidTr="00D14EBA">
        <w:trPr>
          <w:trHeight w:val="312"/>
        </w:trPr>
        <w:tc>
          <w:tcPr>
            <w:tcW w:w="1736" w:type="pct"/>
            <w:vAlign w:val="center"/>
          </w:tcPr>
          <w:p w:rsidR="00237F67" w:rsidRPr="00A36C7D" w:rsidRDefault="00237F67" w:rsidP="00F13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</w:rPr>
              <w:t xml:space="preserve">De </w:t>
            </w:r>
            <w:r w:rsidR="00F133E1">
              <w:rPr>
                <w:rFonts w:ascii="Arial" w:hAnsi="Arial" w:cs="Arial"/>
              </w:rPr>
              <w:t>9</w:t>
            </w:r>
            <w:r w:rsidRPr="00A36C7D">
              <w:rPr>
                <w:rFonts w:ascii="Arial" w:hAnsi="Arial" w:cs="Arial"/>
              </w:rPr>
              <w:t xml:space="preserve">0 a </w:t>
            </w:r>
            <w:r w:rsidR="00F133E1">
              <w:rPr>
                <w:rFonts w:ascii="Arial" w:hAnsi="Arial" w:cs="Arial"/>
              </w:rPr>
              <w:t>10</w:t>
            </w:r>
            <w:r w:rsidRPr="00A36C7D">
              <w:rPr>
                <w:rFonts w:ascii="Arial" w:hAnsi="Arial" w:cs="Arial"/>
              </w:rPr>
              <w:t>0 pontos</w:t>
            </w:r>
          </w:p>
        </w:tc>
        <w:tc>
          <w:tcPr>
            <w:tcW w:w="2134" w:type="pct"/>
            <w:vMerge w:val="restart"/>
            <w:vAlign w:val="center"/>
          </w:tcPr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C7D">
              <w:rPr>
                <w:rFonts w:ascii="Arial" w:hAnsi="Arial" w:cs="Arial"/>
              </w:rPr>
              <w:t>Projeto Aprovado</w:t>
            </w:r>
          </w:p>
          <w:p w:rsidR="00237F67" w:rsidRPr="00A36C7D" w:rsidRDefault="00237F67" w:rsidP="00D14EBA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vMerge w:val="restart"/>
            <w:vAlign w:val="center"/>
          </w:tcPr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37F67" w:rsidRPr="00A36C7D" w:rsidTr="00D14EBA">
        <w:tc>
          <w:tcPr>
            <w:tcW w:w="1736" w:type="pct"/>
            <w:vAlign w:val="center"/>
          </w:tcPr>
          <w:p w:rsidR="00237F67" w:rsidRPr="00A36C7D" w:rsidRDefault="00237F67" w:rsidP="00F13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</w:rPr>
              <w:t xml:space="preserve">De </w:t>
            </w:r>
            <w:r w:rsidR="00F133E1">
              <w:rPr>
                <w:rFonts w:ascii="Arial" w:hAnsi="Arial" w:cs="Arial"/>
              </w:rPr>
              <w:t>80</w:t>
            </w:r>
            <w:r w:rsidRPr="00A36C7D">
              <w:rPr>
                <w:rFonts w:ascii="Arial" w:hAnsi="Arial" w:cs="Arial"/>
              </w:rPr>
              <w:t xml:space="preserve"> a 8</w:t>
            </w:r>
            <w:r w:rsidR="00F133E1">
              <w:rPr>
                <w:rFonts w:ascii="Arial" w:hAnsi="Arial" w:cs="Arial"/>
              </w:rPr>
              <w:t xml:space="preserve">9 </w:t>
            </w:r>
            <w:r w:rsidRPr="00A36C7D">
              <w:rPr>
                <w:rFonts w:ascii="Arial" w:hAnsi="Arial" w:cs="Arial"/>
              </w:rPr>
              <w:t>pontos</w:t>
            </w:r>
          </w:p>
        </w:tc>
        <w:tc>
          <w:tcPr>
            <w:tcW w:w="2134" w:type="pct"/>
            <w:vMerge/>
            <w:vAlign w:val="center"/>
          </w:tcPr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pct"/>
            <w:vMerge/>
            <w:vAlign w:val="center"/>
          </w:tcPr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52113" w:rsidRPr="00A36C7D" w:rsidTr="00D14EBA">
        <w:tc>
          <w:tcPr>
            <w:tcW w:w="1736" w:type="pct"/>
            <w:vAlign w:val="center"/>
          </w:tcPr>
          <w:p w:rsidR="00B52113" w:rsidRPr="00A36C7D" w:rsidRDefault="00B52113" w:rsidP="00F13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</w:rPr>
              <w:t xml:space="preserve">De </w:t>
            </w:r>
            <w:r w:rsidR="00F133E1">
              <w:rPr>
                <w:rFonts w:ascii="Arial" w:hAnsi="Arial" w:cs="Arial"/>
              </w:rPr>
              <w:t>70</w:t>
            </w:r>
            <w:r w:rsidRPr="00A36C7D">
              <w:rPr>
                <w:rFonts w:ascii="Arial" w:hAnsi="Arial" w:cs="Arial"/>
              </w:rPr>
              <w:t xml:space="preserve"> a 7</w:t>
            </w:r>
            <w:r w:rsidR="00F133E1">
              <w:rPr>
                <w:rFonts w:ascii="Arial" w:hAnsi="Arial" w:cs="Arial"/>
              </w:rPr>
              <w:t>9</w:t>
            </w:r>
            <w:r w:rsidRPr="00A36C7D">
              <w:rPr>
                <w:rFonts w:ascii="Arial" w:hAnsi="Arial" w:cs="Arial"/>
              </w:rPr>
              <w:t xml:space="preserve"> pontos</w:t>
            </w:r>
          </w:p>
        </w:tc>
        <w:tc>
          <w:tcPr>
            <w:tcW w:w="2134" w:type="pct"/>
            <w:vAlign w:val="center"/>
          </w:tcPr>
          <w:p w:rsidR="00B52113" w:rsidRPr="00A36C7D" w:rsidRDefault="00F133E1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Aprovado com adequação</w:t>
            </w:r>
          </w:p>
          <w:p w:rsidR="00237F67" w:rsidRPr="00A36C7D" w:rsidRDefault="00237F67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30" w:type="pct"/>
            <w:vAlign w:val="center"/>
          </w:tcPr>
          <w:p w:rsidR="00B52113" w:rsidRPr="00A36C7D" w:rsidRDefault="00B52113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52113" w:rsidRPr="00A36C7D" w:rsidTr="00D14EBA">
        <w:tc>
          <w:tcPr>
            <w:tcW w:w="1736" w:type="pct"/>
            <w:vAlign w:val="center"/>
          </w:tcPr>
          <w:p w:rsidR="00B52113" w:rsidRPr="00A36C7D" w:rsidRDefault="00B52113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</w:rPr>
              <w:t xml:space="preserve">≤ 69 pontos </w:t>
            </w:r>
          </w:p>
        </w:tc>
        <w:tc>
          <w:tcPr>
            <w:tcW w:w="2134" w:type="pct"/>
            <w:vAlign w:val="center"/>
          </w:tcPr>
          <w:p w:rsidR="00B52113" w:rsidRPr="00A36C7D" w:rsidRDefault="00B52113" w:rsidP="00D14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C7D">
              <w:rPr>
                <w:rFonts w:ascii="Arial" w:hAnsi="Arial" w:cs="Arial"/>
              </w:rPr>
              <w:t>Não Aprovado</w:t>
            </w:r>
          </w:p>
          <w:p w:rsidR="00B52113" w:rsidRPr="00A36C7D" w:rsidRDefault="00B52113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pct"/>
            <w:vAlign w:val="center"/>
          </w:tcPr>
          <w:p w:rsidR="00B52113" w:rsidRPr="00A36C7D" w:rsidRDefault="00B52113" w:rsidP="00D14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6980" w:rsidRPr="00A36C7D" w:rsidRDefault="00E36980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36980" w:rsidRPr="00A36C7D" w:rsidRDefault="00E36980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36980" w:rsidRPr="00A36C7D" w:rsidRDefault="00694C42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C7D">
        <w:rPr>
          <w:rFonts w:ascii="Arial" w:hAnsi="Arial" w:cs="Arial"/>
          <w:b/>
          <w:bCs/>
        </w:rPr>
        <w:t>ITENS PARA DESEMPATE</w:t>
      </w:r>
    </w:p>
    <w:p w:rsidR="00E36980" w:rsidRPr="00A36C7D" w:rsidRDefault="00E36980" w:rsidP="007D4D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  <w:b/>
          <w:bCs/>
        </w:rPr>
        <w:t xml:space="preserve">1. </w:t>
      </w:r>
      <w:r w:rsidRPr="00A36C7D">
        <w:rPr>
          <w:rFonts w:ascii="Arial" w:hAnsi="Arial" w:cs="Arial"/>
        </w:rPr>
        <w:t xml:space="preserve">Inserção social diferenciada ou demanda social necessária (a </w:t>
      </w:r>
      <w:r w:rsidR="00F9450F" w:rsidRPr="00A36C7D">
        <w:rPr>
          <w:rFonts w:ascii="Arial" w:hAnsi="Arial" w:cs="Arial"/>
        </w:rPr>
        <w:t>U</w:t>
      </w:r>
      <w:r w:rsidRPr="00A36C7D">
        <w:rPr>
          <w:rFonts w:ascii="Arial" w:hAnsi="Arial" w:cs="Arial"/>
        </w:rPr>
        <w:t xml:space="preserve">niversidade </w:t>
      </w:r>
      <w:r w:rsidR="00B74AD0" w:rsidRPr="00A36C7D">
        <w:rPr>
          <w:rFonts w:ascii="Arial" w:hAnsi="Arial" w:cs="Arial"/>
        </w:rPr>
        <w:t xml:space="preserve">          </w:t>
      </w:r>
      <w:r w:rsidRPr="00A36C7D">
        <w:rPr>
          <w:rFonts w:ascii="Arial" w:hAnsi="Arial" w:cs="Arial"/>
        </w:rPr>
        <w:t>executar sua função ao responder a necessidade da comunidade);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  <w:b/>
          <w:bCs/>
        </w:rPr>
        <w:t xml:space="preserve">2. </w:t>
      </w:r>
      <w:r w:rsidRPr="00A36C7D">
        <w:rPr>
          <w:rFonts w:ascii="Arial" w:hAnsi="Arial" w:cs="Arial"/>
        </w:rPr>
        <w:t xml:space="preserve">Evolução e inovação do projeto (solução nova para antigo </w:t>
      </w:r>
      <w:r w:rsidR="00FC437D">
        <w:rPr>
          <w:rFonts w:ascii="Arial" w:hAnsi="Arial" w:cs="Arial"/>
        </w:rPr>
        <w:t>problema</w:t>
      </w:r>
      <w:r w:rsidRPr="00A36C7D">
        <w:rPr>
          <w:rFonts w:ascii="Arial" w:hAnsi="Arial" w:cs="Arial"/>
        </w:rPr>
        <w:t>);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</w:rPr>
      </w:pPr>
      <w:r w:rsidRPr="00A36C7D">
        <w:rPr>
          <w:rFonts w:ascii="Arial" w:hAnsi="Arial" w:cs="Arial"/>
          <w:b/>
          <w:bCs/>
        </w:rPr>
        <w:t xml:space="preserve">3. </w:t>
      </w:r>
      <w:r w:rsidRPr="00A36C7D">
        <w:rPr>
          <w:rFonts w:ascii="Arial" w:hAnsi="Arial" w:cs="Arial"/>
        </w:rPr>
        <w:t>Beneficiários diretos e indiretos: alcance (quantitativo)</w:t>
      </w:r>
      <w:r w:rsidR="00EC43F3">
        <w:rPr>
          <w:rFonts w:ascii="Arial" w:hAnsi="Arial" w:cs="Arial"/>
        </w:rPr>
        <w:t>;</w:t>
      </w:r>
    </w:p>
    <w:p w:rsidR="00CD2D60" w:rsidRDefault="00753A45" w:rsidP="00CD2D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  <w:b/>
        </w:rPr>
        <w:t>4</w:t>
      </w:r>
      <w:r w:rsidR="00CD2D60" w:rsidRPr="00A36C7D">
        <w:rPr>
          <w:rFonts w:ascii="Arial" w:hAnsi="Arial" w:cs="Arial"/>
        </w:rPr>
        <w:t>. Estabelecimento de parcerias para a execução do projeto com outras instituições de ensino,</w:t>
      </w:r>
      <w:proofErr w:type="gramStart"/>
      <w:r w:rsidR="00B74AD0" w:rsidRPr="00A36C7D">
        <w:rPr>
          <w:rFonts w:ascii="Arial" w:hAnsi="Arial" w:cs="Arial"/>
        </w:rPr>
        <w:t xml:space="preserve">  </w:t>
      </w:r>
      <w:proofErr w:type="gramEnd"/>
      <w:r w:rsidR="00CD2D60" w:rsidRPr="00A36C7D">
        <w:rPr>
          <w:rFonts w:ascii="Arial" w:hAnsi="Arial" w:cs="Arial"/>
        </w:rPr>
        <w:t>órgão público Municipal, Estadual, Nacional, Federal</w:t>
      </w:r>
      <w:r w:rsidR="00B74AD0" w:rsidRPr="00A36C7D">
        <w:rPr>
          <w:rFonts w:ascii="Arial" w:hAnsi="Arial" w:cs="Arial"/>
        </w:rPr>
        <w:t xml:space="preserve">, </w:t>
      </w:r>
      <w:r w:rsidR="00CD2D60" w:rsidRPr="00A36C7D">
        <w:rPr>
          <w:rFonts w:ascii="Arial" w:hAnsi="Arial" w:cs="Arial"/>
        </w:rPr>
        <w:t>empresas privadas</w:t>
      </w:r>
      <w:r w:rsidR="00B74AD0" w:rsidRPr="00A36C7D">
        <w:rPr>
          <w:rFonts w:ascii="Arial" w:hAnsi="Arial" w:cs="Arial"/>
        </w:rPr>
        <w:t xml:space="preserve"> </w:t>
      </w:r>
      <w:r w:rsidR="00057BD8" w:rsidRPr="00A36C7D">
        <w:rPr>
          <w:rFonts w:ascii="Arial" w:hAnsi="Arial" w:cs="Arial"/>
        </w:rPr>
        <w:t>entre outros</w:t>
      </w:r>
      <w:r w:rsidR="00B74AD0" w:rsidRPr="00A36C7D">
        <w:rPr>
          <w:rFonts w:ascii="Arial" w:hAnsi="Arial" w:cs="Arial"/>
        </w:rPr>
        <w:t>.</w:t>
      </w:r>
      <w:r w:rsidR="00CD2D60" w:rsidRPr="00A36C7D">
        <w:rPr>
          <w:rFonts w:ascii="Arial" w:hAnsi="Arial" w:cs="Arial"/>
        </w:rPr>
        <w:t xml:space="preserve"> </w:t>
      </w:r>
    </w:p>
    <w:p w:rsidR="00C969DE" w:rsidRDefault="00C969DE" w:rsidP="00CD2D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9DE" w:rsidRDefault="00C969DE" w:rsidP="00CD2D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9DE" w:rsidRPr="00A36C7D" w:rsidRDefault="00C969DE" w:rsidP="00CD2D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2D60" w:rsidRPr="00A36C7D" w:rsidRDefault="00CD2D60" w:rsidP="00CD2D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49058F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lastRenderedPageBreak/>
        <w:t xml:space="preserve">9. </w:t>
      </w:r>
      <w:r w:rsidR="007D4D62" w:rsidRPr="00A36C7D">
        <w:rPr>
          <w:rFonts w:ascii="Arial" w:hAnsi="Arial" w:cs="Arial"/>
          <w:b/>
        </w:rPr>
        <w:t xml:space="preserve">REFERENCIAS BIBLIOGRÁFICAS </w:t>
      </w:r>
    </w:p>
    <w:p w:rsidR="007D4D62" w:rsidRPr="00A36C7D" w:rsidRDefault="007D4D62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0A25" w:rsidRPr="00A36C7D" w:rsidRDefault="00FE0A25" w:rsidP="00FE0A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Barbosa, </w:t>
      </w:r>
      <w:proofErr w:type="spellStart"/>
      <w:r w:rsidRPr="00A36C7D">
        <w:rPr>
          <w:rFonts w:ascii="Arial" w:hAnsi="Arial" w:cs="Arial"/>
        </w:rPr>
        <w:t>Valeska</w:t>
      </w:r>
      <w:proofErr w:type="spellEnd"/>
      <w:r w:rsidRPr="00A36C7D">
        <w:rPr>
          <w:rFonts w:ascii="Arial" w:hAnsi="Arial" w:cs="Arial"/>
        </w:rPr>
        <w:t xml:space="preserve"> Cristina. </w:t>
      </w:r>
      <w:r w:rsidRPr="00A36C7D">
        <w:rPr>
          <w:rFonts w:ascii="Arial" w:hAnsi="Arial" w:cs="Arial"/>
          <w:b/>
        </w:rPr>
        <w:t xml:space="preserve">Extensão universitária: proposição e validação de </w:t>
      </w:r>
      <w:r w:rsidR="00206E8C">
        <w:rPr>
          <w:rFonts w:ascii="Arial" w:hAnsi="Arial" w:cs="Arial"/>
          <w:b/>
        </w:rPr>
        <w:t>2</w:t>
      </w:r>
      <w:r w:rsidRPr="00A36C7D">
        <w:rPr>
          <w:rFonts w:ascii="Arial" w:hAnsi="Arial" w:cs="Arial"/>
          <w:b/>
        </w:rPr>
        <w:t>012</w:t>
      </w:r>
      <w:r w:rsidR="00206E8C">
        <w:rPr>
          <w:rFonts w:ascii="Arial" w:hAnsi="Arial" w:cs="Arial"/>
          <w:b/>
        </w:rPr>
        <w:t>.</w:t>
      </w:r>
      <w:r w:rsidRPr="00A36C7D">
        <w:rPr>
          <w:rFonts w:ascii="Arial" w:hAnsi="Arial" w:cs="Arial"/>
          <w:b/>
        </w:rPr>
        <w:t xml:space="preserve"> Instrumento de avaliação da percepção dos discentes. </w:t>
      </w:r>
      <w:r w:rsidRPr="00A36C7D">
        <w:rPr>
          <w:rFonts w:ascii="Arial" w:hAnsi="Arial" w:cs="Arial"/>
        </w:rPr>
        <w:t xml:space="preserve">Universidade Federal de Minas Gerais (UFMG), 2012. </w:t>
      </w:r>
      <w:r w:rsidRPr="00A36C7D">
        <w:rPr>
          <w:rFonts w:ascii="Arial" w:hAnsi="Arial" w:cs="Arial"/>
        </w:rPr>
        <w:cr/>
      </w:r>
    </w:p>
    <w:p w:rsidR="00FE0A25" w:rsidRPr="00A36C7D" w:rsidRDefault="00FE0A25" w:rsidP="00FE0A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I FORPROEX. </w:t>
      </w:r>
      <w:r w:rsidRPr="00A36C7D">
        <w:rPr>
          <w:rFonts w:ascii="Arial" w:hAnsi="Arial" w:cs="Arial"/>
          <w:b/>
        </w:rPr>
        <w:t>l Encontro de Pró-Reitores de Extensão das Universidades Públicas do Brasil.</w:t>
      </w:r>
      <w:r w:rsidRPr="00A36C7D">
        <w:rPr>
          <w:rFonts w:ascii="Arial" w:hAnsi="Arial" w:cs="Arial"/>
        </w:rPr>
        <w:t xml:space="preserve"> Universidade Nacional de Brasília. Brasília, 1987. Disponível em: &lt;http:www.renex.org.br/documentos/encontro-Nacional/1987&gt;. Acesso em 08 mar 2014.</w:t>
      </w:r>
    </w:p>
    <w:p w:rsidR="00FE0A25" w:rsidRPr="00A36C7D" w:rsidRDefault="00FE0A25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0A25" w:rsidRPr="00A36C7D" w:rsidRDefault="00FE0A25" w:rsidP="00FE0A25">
      <w:pPr>
        <w:autoSpaceDE w:val="0"/>
        <w:autoSpaceDN w:val="0"/>
        <w:adjustRightInd w:val="0"/>
        <w:ind w:right="141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PLANO NACIONAL DE EXTENSÃO UNIVERSITÁRIA. Fórum de Pró-Reitores de Extensão das Universidades Públicas Brasileiras. </w:t>
      </w:r>
      <w:r w:rsidRPr="00A36C7D">
        <w:rPr>
          <w:rFonts w:ascii="Arial" w:hAnsi="Arial" w:cs="Arial"/>
          <w:b/>
        </w:rPr>
        <w:t>Coleção Extensão Universitária</w:t>
      </w:r>
      <w:r w:rsidRPr="00A36C7D">
        <w:rPr>
          <w:rFonts w:ascii="Arial" w:hAnsi="Arial" w:cs="Arial"/>
        </w:rPr>
        <w:t xml:space="preserve">. Ilhéus: </w:t>
      </w:r>
      <w:proofErr w:type="spellStart"/>
      <w:r w:rsidRPr="00A36C7D">
        <w:rPr>
          <w:rFonts w:ascii="Arial" w:hAnsi="Arial" w:cs="Arial"/>
        </w:rPr>
        <w:t>Editus</w:t>
      </w:r>
      <w:proofErr w:type="spellEnd"/>
      <w:r w:rsidRPr="00A36C7D">
        <w:rPr>
          <w:rFonts w:ascii="Arial" w:hAnsi="Arial" w:cs="Arial"/>
        </w:rPr>
        <w:t>, v.1, 65p, 2001.</w:t>
      </w:r>
    </w:p>
    <w:p w:rsidR="00FE0A25" w:rsidRPr="00A36C7D" w:rsidRDefault="00FE0A25" w:rsidP="00FE0A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0A25" w:rsidRPr="00A36C7D" w:rsidRDefault="00FE0A25" w:rsidP="00FE0A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 xml:space="preserve">PLANO NACIONAL DE EXTENSÃO UNIVERSITÁRIA. </w:t>
      </w:r>
      <w:r w:rsidRPr="00A36C7D">
        <w:rPr>
          <w:rFonts w:ascii="Arial" w:hAnsi="Arial" w:cs="Arial"/>
          <w:b/>
        </w:rPr>
        <w:t>FORPROEX.</w:t>
      </w:r>
      <w:r w:rsidRPr="00A36C7D">
        <w:rPr>
          <w:rFonts w:ascii="Arial" w:hAnsi="Arial" w:cs="Arial"/>
        </w:rPr>
        <w:t xml:space="preserve"> Encontro de Pró-Reitores de Extensão das Universidades Públicas do Brasil. Manaus, 2012.</w:t>
      </w:r>
    </w:p>
    <w:p w:rsidR="00FE0A25" w:rsidRPr="00A36C7D" w:rsidRDefault="00FE0A25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6C7D">
        <w:rPr>
          <w:rFonts w:ascii="Arial" w:hAnsi="Arial" w:cs="Arial"/>
        </w:rPr>
        <w:t>SANTOS, Boaventura S. A Universidade no século XXI: para uma reforma democrática e emancipat</w:t>
      </w:r>
      <w:r w:rsidR="004C3BD4" w:rsidRPr="00A36C7D">
        <w:rPr>
          <w:rFonts w:ascii="Arial" w:hAnsi="Arial" w:cs="Arial"/>
        </w:rPr>
        <w:t>ória da Universidade. São Paulo</w:t>
      </w:r>
      <w:r w:rsidRPr="00A36C7D">
        <w:rPr>
          <w:rFonts w:ascii="Arial" w:hAnsi="Arial" w:cs="Arial"/>
        </w:rPr>
        <w:t>. (</w:t>
      </w:r>
      <w:r w:rsidRPr="00A36C7D">
        <w:rPr>
          <w:rFonts w:ascii="Arial" w:hAnsi="Arial" w:cs="Arial"/>
          <w:b/>
        </w:rPr>
        <w:t>Coleção Q</w:t>
      </w:r>
      <w:r w:rsidR="004C3BD4" w:rsidRPr="00A36C7D">
        <w:rPr>
          <w:rFonts w:ascii="Arial" w:hAnsi="Arial" w:cs="Arial"/>
          <w:b/>
        </w:rPr>
        <w:t>uestões da Nossa Época, v. 120</w:t>
      </w:r>
      <w:proofErr w:type="gramStart"/>
      <w:r w:rsidR="004C3BD4" w:rsidRPr="00A36C7D">
        <w:rPr>
          <w:rFonts w:ascii="Arial" w:hAnsi="Arial" w:cs="Arial"/>
          <w:b/>
        </w:rPr>
        <w:t>)</w:t>
      </w:r>
      <w:r w:rsidR="004C3BD4" w:rsidRPr="00A36C7D">
        <w:rPr>
          <w:rFonts w:ascii="Arial" w:hAnsi="Arial" w:cs="Arial"/>
        </w:rPr>
        <w:t>.</w:t>
      </w:r>
      <w:proofErr w:type="gramEnd"/>
      <w:r w:rsidR="004C3BD4" w:rsidRPr="00A36C7D">
        <w:rPr>
          <w:rFonts w:ascii="Arial" w:hAnsi="Arial" w:cs="Arial"/>
        </w:rPr>
        <w:t>Cortez, 2004.</w:t>
      </w: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D62" w:rsidRPr="00A36C7D" w:rsidRDefault="007D4D62" w:rsidP="007D4D6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A36C7D">
        <w:rPr>
          <w:rFonts w:ascii="Arial" w:hAnsi="Arial" w:cs="Arial"/>
          <w:shd w:val="clear" w:color="auto" w:fill="FFFFFF"/>
        </w:rPr>
        <w:t>RENEX. Rede Nacional de Extensão.</w:t>
      </w:r>
      <w:r w:rsidR="00066957" w:rsidRPr="00A36C7D">
        <w:rPr>
          <w:rFonts w:ascii="Arial" w:hAnsi="Arial" w:cs="Arial"/>
        </w:rPr>
        <w:t xml:space="preserve"> &lt;</w:t>
      </w:r>
      <w:proofErr w:type="gramStart"/>
      <w:r w:rsidR="00066957" w:rsidRPr="00A36C7D">
        <w:rPr>
          <w:rFonts w:ascii="Arial" w:hAnsi="Arial" w:cs="Arial"/>
        </w:rPr>
        <w:t>http</w:t>
      </w:r>
      <w:proofErr w:type="gramEnd"/>
      <w:r w:rsidR="00066957" w:rsidRPr="00A36C7D">
        <w:rPr>
          <w:rFonts w:ascii="Arial" w:hAnsi="Arial" w:cs="Arial"/>
        </w:rPr>
        <w:t xml:space="preserve">:www.renex.org.br&gt;. Acesso em27 </w:t>
      </w:r>
      <w:r w:rsidR="004C3BD4" w:rsidRPr="00A36C7D">
        <w:rPr>
          <w:rFonts w:ascii="Arial" w:hAnsi="Arial" w:cs="Arial"/>
          <w:shd w:val="clear" w:color="auto" w:fill="FFFFFF"/>
        </w:rPr>
        <w:t xml:space="preserve">de </w:t>
      </w:r>
      <w:r w:rsidR="00066957" w:rsidRPr="00A36C7D">
        <w:rPr>
          <w:rFonts w:ascii="Arial" w:hAnsi="Arial" w:cs="Arial"/>
          <w:shd w:val="clear" w:color="auto" w:fill="FFFFFF"/>
        </w:rPr>
        <w:t xml:space="preserve">fevereiro </w:t>
      </w:r>
      <w:r w:rsidR="004C3BD4" w:rsidRPr="00A36C7D">
        <w:rPr>
          <w:rFonts w:ascii="Arial" w:hAnsi="Arial" w:cs="Arial"/>
          <w:shd w:val="clear" w:color="auto" w:fill="FFFFFF"/>
        </w:rPr>
        <w:t xml:space="preserve">de 2014. </w:t>
      </w:r>
    </w:p>
    <w:p w:rsidR="00C62551" w:rsidRPr="00A36C7D" w:rsidRDefault="00C62551" w:rsidP="007D4D62">
      <w:pPr>
        <w:autoSpaceDE w:val="0"/>
        <w:autoSpaceDN w:val="0"/>
        <w:adjustRightInd w:val="0"/>
        <w:rPr>
          <w:rFonts w:ascii="Arial" w:hAnsi="Arial" w:cs="Arial"/>
        </w:rPr>
      </w:pPr>
    </w:p>
    <w:p w:rsidR="00C62551" w:rsidRPr="00A36C7D" w:rsidRDefault="00C62551" w:rsidP="007D4D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05285" w:rsidRPr="00A36C7D" w:rsidRDefault="00305285" w:rsidP="00C62551">
      <w:pPr>
        <w:spacing w:line="100" w:lineRule="atLeast"/>
        <w:jc w:val="both"/>
        <w:rPr>
          <w:rFonts w:ascii="Arial" w:hAnsi="Arial" w:cs="Arial"/>
        </w:rPr>
      </w:pPr>
    </w:p>
    <w:p w:rsidR="009033C6" w:rsidRPr="00A36C7D" w:rsidRDefault="009033C6" w:rsidP="009033C6">
      <w:pPr>
        <w:spacing w:line="100" w:lineRule="atLeast"/>
        <w:jc w:val="both"/>
        <w:rPr>
          <w:rFonts w:ascii="Arial" w:hAnsi="Arial" w:cs="Arial"/>
        </w:rPr>
      </w:pPr>
    </w:p>
    <w:p w:rsidR="009033C6" w:rsidRPr="00A36C7D" w:rsidRDefault="009033C6" w:rsidP="00086393">
      <w:pPr>
        <w:spacing w:line="100" w:lineRule="atLeast"/>
        <w:jc w:val="center"/>
        <w:rPr>
          <w:rFonts w:ascii="Arial" w:hAnsi="Arial" w:cs="Arial"/>
          <w:b/>
        </w:rPr>
      </w:pPr>
      <w:r w:rsidRPr="00A36C7D">
        <w:rPr>
          <w:rFonts w:ascii="Arial" w:hAnsi="Arial" w:cs="Arial"/>
          <w:b/>
        </w:rPr>
        <w:t>Sandra Cristina Ferreira</w:t>
      </w:r>
    </w:p>
    <w:p w:rsidR="00C62551" w:rsidRPr="00A36C7D" w:rsidRDefault="00C62551" w:rsidP="00086393">
      <w:pPr>
        <w:spacing w:line="100" w:lineRule="atLeast"/>
        <w:jc w:val="center"/>
        <w:rPr>
          <w:rFonts w:ascii="Arial" w:hAnsi="Arial" w:cs="Arial"/>
        </w:rPr>
      </w:pPr>
      <w:r w:rsidRPr="00A36C7D">
        <w:rPr>
          <w:rFonts w:ascii="Arial" w:hAnsi="Arial" w:cs="Arial"/>
        </w:rPr>
        <w:t>Coordenador</w:t>
      </w:r>
      <w:r w:rsidR="009033C6">
        <w:rPr>
          <w:rFonts w:ascii="Arial" w:hAnsi="Arial" w:cs="Arial"/>
        </w:rPr>
        <w:t>a</w:t>
      </w:r>
      <w:r w:rsidRPr="00A36C7D">
        <w:rPr>
          <w:rFonts w:ascii="Arial" w:hAnsi="Arial" w:cs="Arial"/>
        </w:rPr>
        <w:t xml:space="preserve"> do Programa Universidade Sem Fronteiras</w:t>
      </w:r>
      <w:r w:rsidR="009033C6">
        <w:rPr>
          <w:rFonts w:ascii="Arial" w:hAnsi="Arial" w:cs="Arial"/>
        </w:rPr>
        <w:t xml:space="preserve"> (</w:t>
      </w:r>
      <w:r w:rsidRPr="00A36C7D">
        <w:rPr>
          <w:rFonts w:ascii="Arial" w:hAnsi="Arial" w:cs="Arial"/>
        </w:rPr>
        <w:t>USF</w:t>
      </w:r>
      <w:r w:rsidR="009033C6">
        <w:rPr>
          <w:rFonts w:ascii="Arial" w:hAnsi="Arial" w:cs="Arial"/>
        </w:rPr>
        <w:t>)</w:t>
      </w:r>
    </w:p>
    <w:p w:rsidR="00C62551" w:rsidRPr="00A36C7D" w:rsidRDefault="00C62551" w:rsidP="00086393">
      <w:pPr>
        <w:spacing w:line="100" w:lineRule="atLeast"/>
        <w:jc w:val="center"/>
        <w:rPr>
          <w:rFonts w:ascii="Arial" w:hAnsi="Arial" w:cs="Arial"/>
        </w:rPr>
      </w:pPr>
    </w:p>
    <w:p w:rsidR="00C62551" w:rsidRDefault="00C62551" w:rsidP="00086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C1DEB" w:rsidRDefault="00BC1DEB" w:rsidP="00BC1DE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BC1DEB" w:rsidRPr="00861B55" w:rsidRDefault="00BC1DEB" w:rsidP="00086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BC1DEB" w:rsidRPr="00861B55" w:rsidSect="00FE122A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1A2"/>
    <w:multiLevelType w:val="hybridMultilevel"/>
    <w:tmpl w:val="F5067EF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846497A"/>
    <w:multiLevelType w:val="hybridMultilevel"/>
    <w:tmpl w:val="B546C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A4E"/>
    <w:multiLevelType w:val="hybridMultilevel"/>
    <w:tmpl w:val="E2C41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5D8B"/>
    <w:multiLevelType w:val="hybridMultilevel"/>
    <w:tmpl w:val="1EA272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E2426E"/>
    <w:multiLevelType w:val="hybridMultilevel"/>
    <w:tmpl w:val="2084C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200F1"/>
    <w:multiLevelType w:val="hybridMultilevel"/>
    <w:tmpl w:val="FE884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3A10"/>
    <w:multiLevelType w:val="hybridMultilevel"/>
    <w:tmpl w:val="8BBC13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2"/>
    <w:rsid w:val="0000674A"/>
    <w:rsid w:val="00013FA9"/>
    <w:rsid w:val="00022435"/>
    <w:rsid w:val="000320CB"/>
    <w:rsid w:val="00045C22"/>
    <w:rsid w:val="0005130F"/>
    <w:rsid w:val="00057BD8"/>
    <w:rsid w:val="00066957"/>
    <w:rsid w:val="0007006F"/>
    <w:rsid w:val="00071287"/>
    <w:rsid w:val="000740BF"/>
    <w:rsid w:val="000848CB"/>
    <w:rsid w:val="00086393"/>
    <w:rsid w:val="000918B1"/>
    <w:rsid w:val="00096599"/>
    <w:rsid w:val="000A2DC0"/>
    <w:rsid w:val="000B3B0F"/>
    <w:rsid w:val="000C3D49"/>
    <w:rsid w:val="000C6710"/>
    <w:rsid w:val="000F0C0C"/>
    <w:rsid w:val="00114BE3"/>
    <w:rsid w:val="00131806"/>
    <w:rsid w:val="00132687"/>
    <w:rsid w:val="00133FC4"/>
    <w:rsid w:val="00147813"/>
    <w:rsid w:val="001528D2"/>
    <w:rsid w:val="00180E45"/>
    <w:rsid w:val="00194776"/>
    <w:rsid w:val="001955AE"/>
    <w:rsid w:val="001B0F48"/>
    <w:rsid w:val="001B7975"/>
    <w:rsid w:val="001C60C7"/>
    <w:rsid w:val="001D0F1E"/>
    <w:rsid w:val="001D39E3"/>
    <w:rsid w:val="001D7186"/>
    <w:rsid w:val="001E3FAA"/>
    <w:rsid w:val="00206E8C"/>
    <w:rsid w:val="00216893"/>
    <w:rsid w:val="002276CA"/>
    <w:rsid w:val="00230CAD"/>
    <w:rsid w:val="00237713"/>
    <w:rsid w:val="00237F67"/>
    <w:rsid w:val="002907D0"/>
    <w:rsid w:val="002913D4"/>
    <w:rsid w:val="002A0475"/>
    <w:rsid w:val="002A1423"/>
    <w:rsid w:val="002A6392"/>
    <w:rsid w:val="002A6809"/>
    <w:rsid w:val="002B1CCC"/>
    <w:rsid w:val="002B42D9"/>
    <w:rsid w:val="002C2476"/>
    <w:rsid w:val="002E03E2"/>
    <w:rsid w:val="00305285"/>
    <w:rsid w:val="003129E8"/>
    <w:rsid w:val="00312C70"/>
    <w:rsid w:val="00326F0E"/>
    <w:rsid w:val="003529F4"/>
    <w:rsid w:val="00363580"/>
    <w:rsid w:val="003673F8"/>
    <w:rsid w:val="00374DCD"/>
    <w:rsid w:val="00377029"/>
    <w:rsid w:val="0038363A"/>
    <w:rsid w:val="003A0A54"/>
    <w:rsid w:val="003A7E35"/>
    <w:rsid w:val="003C3B97"/>
    <w:rsid w:val="003C4D3E"/>
    <w:rsid w:val="003D2B96"/>
    <w:rsid w:val="003F6040"/>
    <w:rsid w:val="00403323"/>
    <w:rsid w:val="00406D36"/>
    <w:rsid w:val="004139DC"/>
    <w:rsid w:val="004246A8"/>
    <w:rsid w:val="00475F7E"/>
    <w:rsid w:val="0049058F"/>
    <w:rsid w:val="004B2C2C"/>
    <w:rsid w:val="004B33AF"/>
    <w:rsid w:val="004C3BD4"/>
    <w:rsid w:val="004D7462"/>
    <w:rsid w:val="004F05BC"/>
    <w:rsid w:val="004F0940"/>
    <w:rsid w:val="005072A1"/>
    <w:rsid w:val="005129B4"/>
    <w:rsid w:val="005161D6"/>
    <w:rsid w:val="005229B3"/>
    <w:rsid w:val="005270EF"/>
    <w:rsid w:val="00527E60"/>
    <w:rsid w:val="00535882"/>
    <w:rsid w:val="00551A84"/>
    <w:rsid w:val="005A6A9B"/>
    <w:rsid w:val="005D1212"/>
    <w:rsid w:val="005D13CD"/>
    <w:rsid w:val="005F23A8"/>
    <w:rsid w:val="006034E5"/>
    <w:rsid w:val="00612863"/>
    <w:rsid w:val="00644CBD"/>
    <w:rsid w:val="00645332"/>
    <w:rsid w:val="006453CB"/>
    <w:rsid w:val="00653F78"/>
    <w:rsid w:val="0066181D"/>
    <w:rsid w:val="00690A9A"/>
    <w:rsid w:val="006913EA"/>
    <w:rsid w:val="00694C42"/>
    <w:rsid w:val="006A1521"/>
    <w:rsid w:val="006B228C"/>
    <w:rsid w:val="006B5416"/>
    <w:rsid w:val="006C2B04"/>
    <w:rsid w:val="006D0E0B"/>
    <w:rsid w:val="006D34F3"/>
    <w:rsid w:val="006D60CD"/>
    <w:rsid w:val="006D674D"/>
    <w:rsid w:val="006E11AE"/>
    <w:rsid w:val="006E3150"/>
    <w:rsid w:val="006E552C"/>
    <w:rsid w:val="006F796F"/>
    <w:rsid w:val="00701024"/>
    <w:rsid w:val="00702667"/>
    <w:rsid w:val="00710C05"/>
    <w:rsid w:val="00711A46"/>
    <w:rsid w:val="00711C07"/>
    <w:rsid w:val="00714B89"/>
    <w:rsid w:val="00715BF6"/>
    <w:rsid w:val="00735C36"/>
    <w:rsid w:val="007366E6"/>
    <w:rsid w:val="00743549"/>
    <w:rsid w:val="00750254"/>
    <w:rsid w:val="00753A45"/>
    <w:rsid w:val="00753FD7"/>
    <w:rsid w:val="0075764C"/>
    <w:rsid w:val="00781575"/>
    <w:rsid w:val="007D4D62"/>
    <w:rsid w:val="007F01CA"/>
    <w:rsid w:val="00811204"/>
    <w:rsid w:val="00811C0F"/>
    <w:rsid w:val="008178D0"/>
    <w:rsid w:val="00821FA3"/>
    <w:rsid w:val="008441C7"/>
    <w:rsid w:val="00846D7F"/>
    <w:rsid w:val="00861B55"/>
    <w:rsid w:val="00861D9F"/>
    <w:rsid w:val="00862E13"/>
    <w:rsid w:val="00876888"/>
    <w:rsid w:val="00881F1E"/>
    <w:rsid w:val="00882468"/>
    <w:rsid w:val="008A1F0E"/>
    <w:rsid w:val="008C1156"/>
    <w:rsid w:val="008C6F43"/>
    <w:rsid w:val="008D0705"/>
    <w:rsid w:val="008D34BC"/>
    <w:rsid w:val="008D7262"/>
    <w:rsid w:val="008F2B3F"/>
    <w:rsid w:val="009033C6"/>
    <w:rsid w:val="0091506E"/>
    <w:rsid w:val="00930B07"/>
    <w:rsid w:val="0094134A"/>
    <w:rsid w:val="009530BB"/>
    <w:rsid w:val="00953EF0"/>
    <w:rsid w:val="00956678"/>
    <w:rsid w:val="00960968"/>
    <w:rsid w:val="00964CF6"/>
    <w:rsid w:val="00965561"/>
    <w:rsid w:val="0097121B"/>
    <w:rsid w:val="0097320A"/>
    <w:rsid w:val="00973E37"/>
    <w:rsid w:val="00975594"/>
    <w:rsid w:val="0098273C"/>
    <w:rsid w:val="00983D1E"/>
    <w:rsid w:val="00986FDF"/>
    <w:rsid w:val="009B2CD4"/>
    <w:rsid w:val="009B2D9D"/>
    <w:rsid w:val="009F2695"/>
    <w:rsid w:val="009F2C67"/>
    <w:rsid w:val="009F6E5B"/>
    <w:rsid w:val="00A1315B"/>
    <w:rsid w:val="00A1477C"/>
    <w:rsid w:val="00A26C1A"/>
    <w:rsid w:val="00A32264"/>
    <w:rsid w:val="00A36C7D"/>
    <w:rsid w:val="00A36E5E"/>
    <w:rsid w:val="00A3704F"/>
    <w:rsid w:val="00A47D98"/>
    <w:rsid w:val="00A57A79"/>
    <w:rsid w:val="00A61916"/>
    <w:rsid w:val="00A621E7"/>
    <w:rsid w:val="00A72AD5"/>
    <w:rsid w:val="00A87F00"/>
    <w:rsid w:val="00AA5515"/>
    <w:rsid w:val="00AA6FC2"/>
    <w:rsid w:val="00AB399D"/>
    <w:rsid w:val="00AC0620"/>
    <w:rsid w:val="00AD47B0"/>
    <w:rsid w:val="00AD775E"/>
    <w:rsid w:val="00AE5603"/>
    <w:rsid w:val="00AF09C5"/>
    <w:rsid w:val="00B00123"/>
    <w:rsid w:val="00B05162"/>
    <w:rsid w:val="00B05AEC"/>
    <w:rsid w:val="00B160FF"/>
    <w:rsid w:val="00B17A33"/>
    <w:rsid w:val="00B211E7"/>
    <w:rsid w:val="00B2535C"/>
    <w:rsid w:val="00B33686"/>
    <w:rsid w:val="00B44584"/>
    <w:rsid w:val="00B52113"/>
    <w:rsid w:val="00B5311B"/>
    <w:rsid w:val="00B53526"/>
    <w:rsid w:val="00B55847"/>
    <w:rsid w:val="00B61C62"/>
    <w:rsid w:val="00B74AD0"/>
    <w:rsid w:val="00B760A5"/>
    <w:rsid w:val="00B964D2"/>
    <w:rsid w:val="00BC0D38"/>
    <w:rsid w:val="00BC1DEB"/>
    <w:rsid w:val="00BD50FC"/>
    <w:rsid w:val="00BD5E25"/>
    <w:rsid w:val="00BD7083"/>
    <w:rsid w:val="00BE41E1"/>
    <w:rsid w:val="00BE4D7E"/>
    <w:rsid w:val="00BE5557"/>
    <w:rsid w:val="00BE7C8A"/>
    <w:rsid w:val="00BF77BD"/>
    <w:rsid w:val="00C3496A"/>
    <w:rsid w:val="00C517FD"/>
    <w:rsid w:val="00C52AC0"/>
    <w:rsid w:val="00C62551"/>
    <w:rsid w:val="00C65556"/>
    <w:rsid w:val="00C76C0F"/>
    <w:rsid w:val="00C80D65"/>
    <w:rsid w:val="00C969DE"/>
    <w:rsid w:val="00CA7960"/>
    <w:rsid w:val="00CB5D5B"/>
    <w:rsid w:val="00CB5EEB"/>
    <w:rsid w:val="00CC0620"/>
    <w:rsid w:val="00CC31B6"/>
    <w:rsid w:val="00CC420A"/>
    <w:rsid w:val="00CC52AC"/>
    <w:rsid w:val="00CD12D9"/>
    <w:rsid w:val="00CD2466"/>
    <w:rsid w:val="00CD2D60"/>
    <w:rsid w:val="00CE190E"/>
    <w:rsid w:val="00CE515D"/>
    <w:rsid w:val="00D14EBA"/>
    <w:rsid w:val="00D31A08"/>
    <w:rsid w:val="00D60C42"/>
    <w:rsid w:val="00D6630E"/>
    <w:rsid w:val="00D7585A"/>
    <w:rsid w:val="00DA2CA8"/>
    <w:rsid w:val="00DB06E5"/>
    <w:rsid w:val="00DB4FD5"/>
    <w:rsid w:val="00DF0E4F"/>
    <w:rsid w:val="00E0111B"/>
    <w:rsid w:val="00E059F7"/>
    <w:rsid w:val="00E06FAE"/>
    <w:rsid w:val="00E2724B"/>
    <w:rsid w:val="00E36980"/>
    <w:rsid w:val="00E51443"/>
    <w:rsid w:val="00E63529"/>
    <w:rsid w:val="00E64F4D"/>
    <w:rsid w:val="00E6596E"/>
    <w:rsid w:val="00EB6BD6"/>
    <w:rsid w:val="00EB7ADD"/>
    <w:rsid w:val="00EC1162"/>
    <w:rsid w:val="00EC1A2F"/>
    <w:rsid w:val="00EC3D7D"/>
    <w:rsid w:val="00EC43F3"/>
    <w:rsid w:val="00EF0C59"/>
    <w:rsid w:val="00EF3300"/>
    <w:rsid w:val="00F02561"/>
    <w:rsid w:val="00F02579"/>
    <w:rsid w:val="00F133E1"/>
    <w:rsid w:val="00F21802"/>
    <w:rsid w:val="00F35271"/>
    <w:rsid w:val="00F640C6"/>
    <w:rsid w:val="00F80AF5"/>
    <w:rsid w:val="00F9450F"/>
    <w:rsid w:val="00FA1DD1"/>
    <w:rsid w:val="00FA5887"/>
    <w:rsid w:val="00FA6CF9"/>
    <w:rsid w:val="00FB05E2"/>
    <w:rsid w:val="00FC0EBD"/>
    <w:rsid w:val="00FC437D"/>
    <w:rsid w:val="00FD3D6E"/>
    <w:rsid w:val="00FD4918"/>
    <w:rsid w:val="00FE0A25"/>
    <w:rsid w:val="00FE122A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4D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1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4D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1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AD3-3D4F-4565-985A-35A1667C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2890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Cristina Ferreira</dc:creator>
  <cp:lastModifiedBy>Sandra Cristina Ferreira</cp:lastModifiedBy>
  <cp:revision>17</cp:revision>
  <cp:lastPrinted>2014-08-25T17:41:00Z</cp:lastPrinted>
  <dcterms:created xsi:type="dcterms:W3CDTF">2019-08-13T20:16:00Z</dcterms:created>
  <dcterms:modified xsi:type="dcterms:W3CDTF">2019-08-28T18:39:00Z</dcterms:modified>
</cp:coreProperties>
</file>