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9E9" w:rsidRPr="00EA1C65" w:rsidRDefault="005D79E9" w:rsidP="00EA1C65">
      <w:pPr>
        <w:pStyle w:val="Standard"/>
        <w:jc w:val="center"/>
        <w:rPr>
          <w:b/>
        </w:rPr>
      </w:pPr>
      <w:r w:rsidRPr="00EA1C65">
        <w:rPr>
          <w:rFonts w:ascii="sans-serif" w:hAnsi="sans-serif"/>
          <w:b/>
          <w:sz w:val="30"/>
          <w:szCs w:val="24"/>
        </w:rPr>
        <w:t>COOPERAÇÃO PARANÁ –</w:t>
      </w:r>
      <w:r w:rsidR="00EA1C65">
        <w:rPr>
          <w:rFonts w:ascii="sans-serif" w:hAnsi="sans-serif"/>
          <w:b/>
          <w:sz w:val="30"/>
          <w:szCs w:val="24"/>
        </w:rPr>
        <w:t xml:space="preserve"> </w:t>
      </w:r>
      <w:r w:rsidRPr="00EA1C65">
        <w:rPr>
          <w:rFonts w:ascii="sans-serif" w:hAnsi="sans-serif"/>
          <w:b/>
          <w:sz w:val="30"/>
          <w:szCs w:val="24"/>
        </w:rPr>
        <w:t>UTAH</w:t>
      </w:r>
    </w:p>
    <w:p w:rsidR="005D79E9" w:rsidRDefault="005D79E9" w:rsidP="00EA1C65">
      <w:pPr>
        <w:pStyle w:val="Standard"/>
      </w:pPr>
      <w:r w:rsidRPr="00EA1C65">
        <w:rPr>
          <w:rFonts w:ascii="sans-serif" w:hAnsi="sans-serif"/>
          <w:b/>
          <w:sz w:val="30"/>
          <w:szCs w:val="24"/>
        </w:rPr>
        <w:t>PROCESSO SELETIVO:</w:t>
      </w:r>
      <w:r>
        <w:rPr>
          <w:rFonts w:ascii="sans-serif" w:hAnsi="sans-serif"/>
          <w:sz w:val="30"/>
          <w:szCs w:val="24"/>
        </w:rPr>
        <w:t xml:space="preserve"> CONTRAÇÃO DE PROFESSORES PELO ESTADO DE UTAH (U.S.A.)</w:t>
      </w:r>
    </w:p>
    <w:p w:rsidR="005D79E9" w:rsidRDefault="005D79E9">
      <w:pPr>
        <w:pStyle w:val="Standard"/>
        <w:rPr>
          <w:rFonts w:ascii="Arial" w:hAnsi="Arial"/>
          <w:sz w:val="24"/>
          <w:szCs w:val="24"/>
        </w:rPr>
      </w:pPr>
    </w:p>
    <w:p w:rsidR="007E0B53" w:rsidRDefault="007E0B53" w:rsidP="007E0B53">
      <w:pPr>
        <w:pStyle w:val="Standard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Curitiba, 23 de março de 2020.</w:t>
      </w:r>
    </w:p>
    <w:p w:rsidR="007E0B53" w:rsidRDefault="007E0B53" w:rsidP="007E0B53">
      <w:pPr>
        <w:pStyle w:val="Standard"/>
        <w:jc w:val="right"/>
        <w:rPr>
          <w:rFonts w:ascii="Arial" w:hAnsi="Arial"/>
          <w:sz w:val="24"/>
          <w:szCs w:val="24"/>
        </w:rPr>
      </w:pP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Prezados Candidatos,</w:t>
      </w:r>
    </w:p>
    <w:p w:rsidR="005D79E9" w:rsidRDefault="005D79E9" w:rsidP="00EA1C65">
      <w:pPr>
        <w:pStyle w:val="Standard"/>
        <w:jc w:val="both"/>
      </w:pPr>
      <w:r>
        <w:rPr>
          <w:rFonts w:ascii="Arial" w:hAnsi="Arial"/>
          <w:sz w:val="24"/>
          <w:szCs w:val="24"/>
        </w:rPr>
        <w:t xml:space="preserve">Agradecemos a participação dos mais de 70 professores que se inscreveram para o </w:t>
      </w:r>
      <w:r w:rsidR="00EA1C65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rocesso </w:t>
      </w:r>
      <w:r w:rsidR="00EA1C6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eletivo de </w:t>
      </w:r>
      <w:r w:rsidR="00EA1C65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rofessores em Utah</w:t>
      </w:r>
      <w:r w:rsidR="00EA1C65">
        <w:rPr>
          <w:rFonts w:ascii="Arial" w:hAnsi="Arial"/>
          <w:sz w:val="24"/>
          <w:szCs w:val="24"/>
        </w:rPr>
        <w:t xml:space="preserve"> (U.S.A.)</w:t>
      </w:r>
      <w:r>
        <w:rPr>
          <w:rFonts w:ascii="Arial" w:hAnsi="Arial"/>
          <w:sz w:val="24"/>
          <w:szCs w:val="24"/>
        </w:rPr>
        <w:t>. Divulgamos abaixo os selecionados para a próxima eta</w:t>
      </w:r>
      <w:r w:rsidR="00EA1C65">
        <w:rPr>
          <w:rFonts w:ascii="Arial" w:hAnsi="Arial"/>
          <w:sz w:val="24"/>
          <w:szCs w:val="24"/>
        </w:rPr>
        <w:t>pa,</w:t>
      </w:r>
      <w:r>
        <w:rPr>
          <w:rFonts w:ascii="Arial" w:hAnsi="Arial"/>
          <w:sz w:val="24"/>
          <w:szCs w:val="24"/>
        </w:rPr>
        <w:t xml:space="preserve"> que será a entrevista a ser realizada no dia 16 de abril, conforme cronograma do Edital.</w:t>
      </w:r>
    </w:p>
    <w:p w:rsidR="005D79E9" w:rsidRDefault="005D79E9" w:rsidP="00EA1C65">
      <w:pPr>
        <w:pStyle w:val="Standard"/>
        <w:jc w:val="both"/>
      </w:pPr>
      <w:r>
        <w:rPr>
          <w:rFonts w:ascii="Arial" w:hAnsi="Arial"/>
          <w:sz w:val="24"/>
          <w:szCs w:val="24"/>
        </w:rPr>
        <w:t>Em comum acordo com a SETI – PR e considerando as orientações das autoridades estaduais e municipais faremos as entrevistas online utilizando a plataforma Zoom.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Os candidatos</w:t>
      </w:r>
      <w:r w:rsidR="00EA1C65">
        <w:rPr>
          <w:rFonts w:ascii="Arial" w:hAnsi="Arial"/>
          <w:sz w:val="24"/>
          <w:szCs w:val="24"/>
        </w:rPr>
        <w:t xml:space="preserve"> selecionados</w:t>
      </w:r>
      <w:r>
        <w:rPr>
          <w:rFonts w:ascii="Arial" w:hAnsi="Arial"/>
          <w:sz w:val="24"/>
          <w:szCs w:val="24"/>
        </w:rPr>
        <w:t xml:space="preserve"> receberão em seus e-mails os links para a </w:t>
      </w:r>
      <w:r w:rsidR="00EA1C65">
        <w:rPr>
          <w:rFonts w:ascii="Arial" w:hAnsi="Arial"/>
          <w:sz w:val="24"/>
          <w:szCs w:val="24"/>
        </w:rPr>
        <w:t>entrevista</w:t>
      </w:r>
      <w:r>
        <w:rPr>
          <w:rFonts w:ascii="Arial" w:hAnsi="Arial"/>
          <w:sz w:val="24"/>
          <w:szCs w:val="24"/>
        </w:rPr>
        <w:t>.</w:t>
      </w:r>
    </w:p>
    <w:p w:rsidR="005D79E9" w:rsidRDefault="005D79E9" w:rsidP="00EA1C65">
      <w:pPr>
        <w:pStyle w:val="Standard"/>
        <w:jc w:val="both"/>
      </w:pPr>
      <w:r>
        <w:rPr>
          <w:rFonts w:ascii="Arial" w:hAnsi="Arial"/>
          <w:sz w:val="24"/>
          <w:szCs w:val="24"/>
        </w:rPr>
        <w:t>Agradecemos novamente o interesse de todos nesse processo e destacamos que o critério de seleção para essa fase levou em consideração os perfis das vagas e dos candidatos.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Att</w:t>
      </w:r>
      <w:r w:rsidR="00EA1C65">
        <w:rPr>
          <w:rFonts w:ascii="Arial" w:hAnsi="Arial"/>
          <w:sz w:val="24"/>
          <w:szCs w:val="24"/>
        </w:rPr>
        <w:t>.</w:t>
      </w:r>
    </w:p>
    <w:p w:rsidR="005D79E9" w:rsidRDefault="005D79E9">
      <w:pPr>
        <w:pStyle w:val="Standard"/>
        <w:rPr>
          <w:rFonts w:ascii="Arial" w:hAnsi="Arial"/>
          <w:sz w:val="24"/>
          <w:szCs w:val="24"/>
        </w:rPr>
      </w:pP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Candidatos convocados para a entrevista no dia 16-04-2020: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1. Alessandra Furtado Rosseto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2. Ana Clara de Lena Costa Andrade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3. Ezequiel Davis Wilson Sérgio Godk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4. Gisele Rietow Bertotti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5. Heloyse Rossi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6. Isabele Dresch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7. Karen Mariette Piovezan Gini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lastRenderedPageBreak/>
        <w:t>8. Keila Regina Tavares Machado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9. Laisla Rafaelly Jardim Elsenbach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10. Likeli Simão Bender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11. Melissa Maria Carneiro de Camargo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12. Mikaela Lopes Chamorro Ramos Peixoto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13. Natália Carolina Português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>14. Priscila Azevedo da Fonseca Lanferdini</w:t>
      </w:r>
    </w:p>
    <w:p w:rsidR="005D79E9" w:rsidRDefault="005D79E9">
      <w:pPr>
        <w:pStyle w:val="Standard"/>
      </w:pPr>
      <w:r>
        <w:rPr>
          <w:rFonts w:ascii="Arial" w:hAnsi="Arial"/>
          <w:sz w:val="24"/>
          <w:szCs w:val="24"/>
        </w:rPr>
        <w:t xml:space="preserve">15. Rudimar </w:t>
      </w:r>
      <w:r w:rsidR="00EA1C65"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</w:rPr>
        <w:t>omes Bertotti</w:t>
      </w:r>
    </w:p>
    <w:p w:rsidR="0080017C" w:rsidRDefault="005D79E9">
      <w:pPr>
        <w:pStyle w:val="Standard"/>
      </w:pPr>
      <w:r>
        <w:rPr>
          <w:rFonts w:ascii="Arial" w:hAnsi="Arial"/>
          <w:sz w:val="24"/>
          <w:szCs w:val="24"/>
        </w:rPr>
        <w:t>16.</w:t>
      </w:r>
      <w:r w:rsidR="00EA1C6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Vanessa dos Santos       </w:t>
      </w:r>
    </w:p>
    <w:sectPr w:rsidR="0080017C" w:rsidSect="00EA1C6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571" w:left="1418" w:header="720" w:footer="720" w:gutter="0"/>
      <w:cols w:space="72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B0" w:rsidRDefault="009055B0">
      <w:r>
        <w:separator/>
      </w:r>
    </w:p>
  </w:endnote>
  <w:endnote w:type="continuationSeparator" w:id="1">
    <w:p w:rsidR="009055B0" w:rsidRDefault="0090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E9" w:rsidRDefault="005D79E9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pict>
        <v:rect id="Caixa de texto 5" o:spid="_x0000_s1026" style="position:absolute;left:0;text-align:left;margin-left:23.25pt;margin-top:5.85pt;width:318.75pt;height:16.5pt;z-index:-251658240" coordsize="0,0" stroked="f" strokecolor="#3465a4" strokeweight=".18mm">
          <v:fill color2="black"/>
          <v:stroke color2="#cb9a5b" joinstyle="round"/>
          <v:formulas>
            <v:f eqn="prod 6376 1 2"/>
            <v:f eqn="prod 331 1 2"/>
            <v:f eqn="val 331"/>
            <v:f eqn="val 6376"/>
          </v:formulas>
          <v:path textboxrect="0,0,@3,@2"/>
          <v:textbox style="mso-rotate-with-shape:t">
            <w:txbxContent>
              <w:p w:rsidR="0080017C" w:rsidRDefault="0080017C"/>
            </w:txbxContent>
          </v:textbox>
        </v:rect>
      </w:pict>
    </w:r>
    <w:r w:rsidR="00FA5192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50800</wp:posOffset>
          </wp:positionV>
          <wp:extent cx="7545070" cy="570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E9" w:rsidRDefault="005D79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B0" w:rsidRDefault="009055B0">
      <w:r>
        <w:separator/>
      </w:r>
    </w:p>
  </w:footnote>
  <w:footnote w:type="continuationSeparator" w:id="1">
    <w:p w:rsidR="009055B0" w:rsidRDefault="00905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E9" w:rsidRDefault="00FA5192">
    <w:pPr>
      <w:pStyle w:val="Cabealho"/>
      <w:jc w:val="center"/>
    </w:pPr>
    <w:r>
      <w:rPr>
        <w:noProof/>
      </w:rPr>
      <w:drawing>
        <wp:inline distT="0" distB="0" distL="0" distR="0">
          <wp:extent cx="1571625" cy="9810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81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9E9" w:rsidRDefault="005D79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E9" w:rsidRDefault="005D79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0017C"/>
    <w:rsid w:val="00191421"/>
    <w:rsid w:val="005D79E9"/>
    <w:rsid w:val="007E0B53"/>
    <w:rsid w:val="0080017C"/>
    <w:rsid w:val="009055B0"/>
    <w:rsid w:val="00EA1C65"/>
    <w:rsid w:val="00FA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Ttulo1">
    <w:name w:val="heading 1"/>
    <w:basedOn w:val="Ttulo"/>
    <w:qFormat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qFormat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qFormat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abealhoChar">
    <w:name w:val="Cabeçalho Char"/>
    <w:basedOn w:val="DefaultParagraphFont"/>
    <w:rPr>
      <w:rFonts w:eastAsia="Calibri"/>
      <w:lang w:eastAsia="pt-BR"/>
    </w:rPr>
  </w:style>
  <w:style w:type="character" w:customStyle="1" w:styleId="RodapChar">
    <w:name w:val="Rodapé Char"/>
    <w:basedOn w:val="DefaultParagraphFont"/>
    <w:rPr>
      <w:rFonts w:eastAsia="Calibri"/>
      <w:lang w:eastAsia="pt-BR"/>
    </w:rPr>
  </w:style>
  <w:style w:type="character" w:customStyle="1" w:styleId="TextodebaloChar">
    <w:name w:val="Texto de balão Char"/>
    <w:basedOn w:val="DefaultParagraphFont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character" w:customStyle="1" w:styleId="locality">
    <w:name w:val="locality"/>
    <w:basedOn w:val="DefaultParagraphFont"/>
  </w:style>
  <w:style w:type="paragraph" w:customStyle="1" w:styleId="Ttulo10">
    <w:name w:val="Título1"/>
    <w:basedOn w:val="Standard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Standard"/>
    <w:pPr>
      <w:suppressLineNumbers/>
    </w:pPr>
    <w:rPr>
      <w:rFonts w:cs="Arial"/>
      <w:sz w:val="24"/>
    </w:rPr>
  </w:style>
  <w:style w:type="paragraph" w:styleId="Ttulo">
    <w:name w:val="Title"/>
    <w:basedOn w:val="Normal"/>
    <w:qFormat/>
    <w:pPr>
      <w:keepNext/>
      <w:pBdr>
        <w:top w:val="double" w:sz="6" w:space="8" w:color="808080"/>
        <w:left w:val="none" w:sz="0" w:space="0" w:color="000000"/>
        <w:bottom w:val="double" w:sz="6" w:space="8" w:color="808080"/>
        <w:right w:val="none" w:sz="0" w:space="0" w:color="00000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qFormat/>
    <w:pPr>
      <w:spacing w:before="60" w:after="120"/>
    </w:pPr>
    <w:rPr>
      <w:sz w:val="36"/>
      <w:szCs w:val="36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MessageHeader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MessageHeader"/>
    <w:pPr>
      <w:tabs>
        <w:tab w:val="clear" w:pos="28894"/>
        <w:tab w:val="left" w:pos="2160"/>
      </w:tabs>
      <w:spacing w:before="360"/>
    </w:pPr>
  </w:style>
  <w:style w:type="paragraph" w:customStyle="1" w:styleId="Citaes">
    <w:name w:val="Citações"/>
    <w:basedOn w:val="Standard"/>
    <w:pPr>
      <w:spacing w:after="283"/>
      <w:ind w:left="567" w:right="567"/>
    </w:p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1"/>
    <w:uiPriority w:val="99"/>
    <w:semiHidden/>
    <w:unhideWhenUsed/>
    <w:rsid w:val="0080017C"/>
    <w:rPr>
      <w:rFonts w:ascii="Tahoma" w:hAnsi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80017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Mariia</cp:lastModifiedBy>
  <cp:revision>2</cp:revision>
  <cp:lastPrinted>1995-11-21T20:41:00Z</cp:lastPrinted>
  <dcterms:created xsi:type="dcterms:W3CDTF">2020-03-24T12:46:00Z</dcterms:created>
  <dcterms:modified xsi:type="dcterms:W3CDTF">2020-03-24T12:46:00Z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