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>
      <w:pPr>
        <w:pStyle w:val="Corpodetexto"/>
        <w:spacing w:before="49"/>
        <w:ind w:right="70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>
      <w:pPr>
        <w:spacing w:before="17"/>
        <w:ind w:right="460"/>
        <w:jc w:val="center"/>
        <w:rPr>
          <w:color w:val="4D4D4F"/>
          <w:sz w:val="15"/>
        </w:rPr>
      </w:pPr>
    </w:p>
    <w:p>
      <w:pPr>
        <w:spacing w:before="17"/>
        <w:ind w:right="460"/>
        <w:jc w:val="center"/>
      </w:pPr>
      <w:r>
        <w:rPr>
          <w:color w:val="4D4D4F"/>
        </w:rPr>
        <w:t>ANEXO 05</w:t>
      </w:r>
    </w:p>
    <w:p>
      <w:pPr>
        <w:pStyle w:val="Corpodetexto"/>
      </w:pPr>
    </w:p>
    <w:p>
      <w:pPr>
        <w:pStyle w:val="Corpodetexto"/>
        <w:spacing w:before="4"/>
      </w:pPr>
    </w:p>
    <w:p>
      <w:pPr>
        <w:spacing w:before="1"/>
        <w:ind w:right="456"/>
        <w:jc w:val="center"/>
      </w:pPr>
      <w:r>
        <w:rPr>
          <w:color w:val="4D4D4F"/>
          <w:w w:val="95"/>
        </w:rPr>
        <w:t>PLANO DE AÇÃO SEMESTRAL SIMPLIFICADO</w:t>
      </w:r>
    </w:p>
    <w:p>
      <w:pPr>
        <w:pStyle w:val="Corpodetexto"/>
      </w:pPr>
    </w:p>
    <w:p>
      <w:pPr>
        <w:pStyle w:val="Corpodetexto"/>
        <w:spacing w:before="6"/>
      </w:pPr>
    </w:p>
    <w:p>
      <w:pPr>
        <w:pStyle w:val="Corpodetexto"/>
        <w:tabs>
          <w:tab w:val="left" w:pos="5206"/>
          <w:tab w:val="left" w:pos="5670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  <w:w w:val="90"/>
          <w:u w:val="single" w:color="4C4C4E"/>
        </w:rPr>
      </w:pPr>
      <w:r>
        <w:rPr>
          <w:color w:val="4D4D4F"/>
          <w:w w:val="90"/>
        </w:rPr>
        <w:t>PERÍODO ABRANGIDO:</w:t>
      </w:r>
      <w:r>
        <w:rPr>
          <w:color w:val="4D4D4F"/>
          <w:w w:val="90"/>
          <w:u w:val="single" w:color="4C4C4E"/>
        </w:rPr>
        <w:t xml:space="preserve">     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ANO: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DO/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w w:val="43"/>
          <w:u w:val="single" w:color="4C4C4E"/>
        </w:rPr>
        <w:t xml:space="preserve"> </w:t>
      </w:r>
      <w:r>
        <w:rPr>
          <w:rFonts w:ascii="Times New Roman" w:hAnsi="Times New Roman"/>
          <w:color w:val="4D4D4F"/>
        </w:rPr>
        <w:t xml:space="preserve"> </w:t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SUPERVISOR/A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TÉCNICO/A: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78" w:type="dxa"/>
        <w:tblBorders>
          <w:top w:val="single" w:sz="2" w:space="0" w:color="4D4D4F"/>
          <w:left w:val="single" w:sz="2" w:space="0" w:color="4D4D4F"/>
          <w:bottom w:val="single" w:sz="2" w:space="0" w:color="4D4D4F"/>
          <w:right w:val="single" w:sz="2" w:space="0" w:color="4D4D4F"/>
          <w:insideH w:val="single" w:sz="2" w:space="0" w:color="4D4D4F"/>
          <w:insideV w:val="single" w:sz="2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321"/>
        <w:gridCol w:w="2344"/>
        <w:gridCol w:w="2295"/>
        <w:gridCol w:w="2318"/>
        <w:gridCol w:w="2321"/>
      </w:tblGrid>
      <w:tr>
        <w:trPr>
          <w:trHeight w:val="574"/>
        </w:trPr>
        <w:tc>
          <w:tcPr>
            <w:tcW w:w="2318" w:type="dxa"/>
          </w:tcPr>
          <w:p>
            <w:pPr>
              <w:pStyle w:val="TableParagraph"/>
              <w:spacing w:before="41" w:line="256" w:lineRule="auto"/>
              <w:ind w:left="34" w:right="495" w:firstLine="75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1) O quê? Ação prevista</w:t>
            </w:r>
          </w:p>
        </w:tc>
        <w:tc>
          <w:tcPr>
            <w:tcW w:w="2321" w:type="dxa"/>
          </w:tcPr>
          <w:p>
            <w:pPr>
              <w:pStyle w:val="TableParagraph"/>
              <w:spacing w:before="41" w:line="256" w:lineRule="auto"/>
              <w:ind w:left="36" w:right="362" w:firstLine="23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2) Como fazer? </w:t>
            </w:r>
            <w:r>
              <w:rPr>
                <w:color w:val="4D4D4F"/>
                <w:w w:val="90"/>
                <w:sz w:val="20"/>
              </w:rPr>
              <w:t>(Como irão executar?).</w:t>
            </w:r>
          </w:p>
        </w:tc>
        <w:tc>
          <w:tcPr>
            <w:tcW w:w="2344" w:type="dxa"/>
          </w:tcPr>
          <w:p>
            <w:pPr>
              <w:pStyle w:val="TableParagraph"/>
              <w:spacing w:before="41" w:line="256" w:lineRule="auto"/>
              <w:ind w:left="33" w:right="361" w:hanging="27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3) Causa </w:t>
            </w:r>
            <w:r>
              <w:rPr>
                <w:color w:val="4D4D4F"/>
                <w:w w:val="90"/>
                <w:sz w:val="20"/>
              </w:rPr>
              <w:t>(Objetivos específicos).</w:t>
            </w:r>
          </w:p>
        </w:tc>
        <w:tc>
          <w:tcPr>
            <w:tcW w:w="2295" w:type="dxa"/>
          </w:tcPr>
          <w:p>
            <w:pPr>
              <w:pStyle w:val="TableParagraph"/>
              <w:spacing w:before="41"/>
              <w:ind w:left="34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4) Quem?</w:t>
            </w:r>
          </w:p>
          <w:p>
            <w:pPr>
              <w:pStyle w:val="TableParagraph"/>
              <w:spacing w:before="12" w:line="256" w:lineRule="auto"/>
              <w:ind w:left="34"/>
              <w:jc w:val="center"/>
              <w:rPr>
                <w:sz w:val="20"/>
              </w:rPr>
            </w:pPr>
            <w:r>
              <w:rPr>
                <w:color w:val="4D4D4F"/>
                <w:w w:val="90"/>
                <w:sz w:val="20"/>
              </w:rPr>
              <w:t xml:space="preserve">(Pessoas envolvidas no </w:t>
            </w:r>
            <w:r>
              <w:rPr>
                <w:color w:val="4D4D4F"/>
                <w:sz w:val="20"/>
              </w:rPr>
              <w:t>processo).</w:t>
            </w:r>
          </w:p>
        </w:tc>
        <w:tc>
          <w:tcPr>
            <w:tcW w:w="2318" w:type="dxa"/>
          </w:tcPr>
          <w:p>
            <w:pPr>
              <w:pStyle w:val="TableParagraph"/>
              <w:spacing w:before="41" w:line="256" w:lineRule="auto"/>
              <w:ind w:left="34"/>
              <w:jc w:val="center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5) Quando?</w:t>
            </w:r>
          </w:p>
          <w:p>
            <w:pPr>
              <w:pStyle w:val="TableParagraph"/>
              <w:spacing w:before="41" w:line="256" w:lineRule="auto"/>
              <w:ind w:left="34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w w:val="90"/>
                <w:sz w:val="20"/>
              </w:rPr>
              <w:t>(Cronograma).</w:t>
            </w:r>
          </w:p>
        </w:tc>
        <w:tc>
          <w:tcPr>
            <w:tcW w:w="2321" w:type="dxa"/>
          </w:tcPr>
          <w:p>
            <w:pPr>
              <w:pStyle w:val="TableParagraph"/>
              <w:spacing w:before="41" w:line="256" w:lineRule="auto"/>
              <w:ind w:left="33" w:right="58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6) Como irão avaliar a </w:t>
            </w:r>
            <w:r>
              <w:rPr>
                <w:color w:val="4D4D4F"/>
                <w:w w:val="95"/>
                <w:sz w:val="20"/>
              </w:rPr>
              <w:t>efetividade da ação?</w:t>
            </w:r>
          </w:p>
        </w:tc>
      </w:tr>
      <w:tr>
        <w:trPr>
          <w:trHeight w:val="1576"/>
        </w:trPr>
        <w:tc>
          <w:tcPr>
            <w:tcW w:w="2318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</w:rPr>
            </w:pPr>
          </w:p>
        </w:tc>
      </w:tr>
    </w:tbl>
    <w:p>
      <w:pPr>
        <w:pStyle w:val="Corpodetexto"/>
        <w:rPr>
          <w:rFonts w:ascii="Times New Roman"/>
        </w:rPr>
      </w:pPr>
    </w:p>
    <w:p>
      <w:pPr>
        <w:pStyle w:val="Corpodetexto"/>
        <w:rPr>
          <w:rFonts w:ascii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>
        <w:trPr>
          <w:jc w:val="center"/>
        </w:trPr>
        <w:tc>
          <w:tcPr>
            <w:tcW w:w="4602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>
      <w:pPr>
        <w:pStyle w:val="Corpodetexto"/>
        <w:rPr>
          <w:rFonts w:ascii="Times New Roman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43" w:right="280" w:bottom="900" w:left="1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  <w:bookmarkStart w:id="0" w:name="_GoBack"/>
    <w:r>
      <w:rPr>
        <w:noProof/>
        <w:lang w:val="pt-BR" w:eastAsia="pt-BR"/>
      </w:rPr>
      <w:drawing>
        <wp:inline distT="0" distB="0" distL="0" distR="0">
          <wp:extent cx="1300634" cy="106957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634" cy="106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550BCA-84BE-412A-9513-658D4E3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F3AF-00C9-4E07-8AEE-9A019D3C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parana</cp:lastModifiedBy>
  <cp:revision>6</cp:revision>
  <dcterms:created xsi:type="dcterms:W3CDTF">2022-04-25T19:51:00Z</dcterms:created>
  <dcterms:modified xsi:type="dcterms:W3CDTF">2023-01-23T12:21:00Z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